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50F98" w14:textId="77777777" w:rsidR="00A65508" w:rsidRPr="009570FF" w:rsidRDefault="00A65508" w:rsidP="00A65508">
      <w:pPr>
        <w:outlineLvl w:val="0"/>
        <w:rPr>
          <w:rFonts w:ascii="Arial" w:hAnsi="Arial" w:cs="Arial"/>
          <w:sz w:val="22"/>
        </w:rPr>
      </w:pPr>
      <w:r w:rsidRPr="009570FF">
        <w:rPr>
          <w:rFonts w:ascii="Arial" w:hAnsi="Arial" w:cs="Arial"/>
          <w:b/>
          <w:sz w:val="22"/>
        </w:rPr>
        <w:t>1.</w:t>
      </w:r>
      <w:r w:rsidRPr="009570FF">
        <w:rPr>
          <w:rFonts w:ascii="Arial" w:hAnsi="Arial" w:cs="Arial"/>
          <w:b/>
          <w:sz w:val="22"/>
        </w:rPr>
        <w:tab/>
        <w:t>AVAILABILITY:</w:t>
      </w:r>
    </w:p>
    <w:p w14:paraId="3C150F99" w14:textId="77777777" w:rsidR="00A65508" w:rsidRPr="009570FF" w:rsidRDefault="00A65508" w:rsidP="00A65508">
      <w:pPr>
        <w:rPr>
          <w:rFonts w:ascii="Arial" w:hAnsi="Arial" w:cs="Arial"/>
          <w:sz w:val="22"/>
        </w:rPr>
      </w:pPr>
    </w:p>
    <w:p w14:paraId="3C150F9A" w14:textId="7C27BC3B" w:rsidR="00A65508" w:rsidRPr="009570FF" w:rsidRDefault="00A65508" w:rsidP="00A65508">
      <w:pPr>
        <w:ind w:left="720"/>
        <w:rPr>
          <w:rFonts w:ascii="Arial" w:hAnsi="Arial" w:cs="Arial"/>
          <w:sz w:val="22"/>
        </w:rPr>
      </w:pPr>
      <w:r w:rsidRPr="009570FF">
        <w:rPr>
          <w:rFonts w:ascii="Arial" w:hAnsi="Arial" w:cs="Arial"/>
          <w:sz w:val="22"/>
        </w:rPr>
        <w:t>Available every day of the year to residential Customers for all uses other than space heating where the number of dwelling units supplied through one meter is five or less.  Residential customers where the number of dwelling units supplied through one meter is five or less and use natural gas for space heating will be served under the Company’s Residential Heating Service Rate RSH.</w:t>
      </w:r>
    </w:p>
    <w:p w14:paraId="3C150F9B" w14:textId="77777777" w:rsidR="00A65508" w:rsidRPr="009570FF" w:rsidRDefault="00A65508" w:rsidP="00A65508">
      <w:pPr>
        <w:rPr>
          <w:rFonts w:ascii="Arial" w:hAnsi="Arial" w:cs="Arial"/>
          <w:sz w:val="22"/>
        </w:rPr>
      </w:pPr>
    </w:p>
    <w:p w14:paraId="3C150F9C" w14:textId="77777777" w:rsidR="00A65508" w:rsidRPr="009570FF" w:rsidRDefault="00A65508" w:rsidP="00A65508">
      <w:pPr>
        <w:outlineLvl w:val="0"/>
        <w:rPr>
          <w:rFonts w:ascii="Arial" w:hAnsi="Arial" w:cs="Arial"/>
          <w:b/>
          <w:sz w:val="22"/>
        </w:rPr>
      </w:pPr>
      <w:r w:rsidRPr="009570FF">
        <w:rPr>
          <w:rFonts w:ascii="Arial" w:hAnsi="Arial" w:cs="Arial"/>
          <w:b/>
          <w:sz w:val="22"/>
        </w:rPr>
        <w:t>2.</w:t>
      </w:r>
      <w:r w:rsidRPr="009570FF">
        <w:rPr>
          <w:rFonts w:ascii="Arial" w:hAnsi="Arial" w:cs="Arial"/>
          <w:b/>
          <w:sz w:val="22"/>
        </w:rPr>
        <w:tab/>
        <w:t>DEFINITIONS:</w:t>
      </w:r>
    </w:p>
    <w:p w14:paraId="3C150F9D" w14:textId="77777777" w:rsidR="00A65508" w:rsidRPr="009570FF" w:rsidRDefault="00A65508" w:rsidP="00A65508">
      <w:pPr>
        <w:rPr>
          <w:rFonts w:ascii="Arial" w:hAnsi="Arial" w:cs="Arial"/>
          <w:b/>
          <w:sz w:val="22"/>
        </w:rPr>
      </w:pPr>
    </w:p>
    <w:p w14:paraId="3C150F9F" w14:textId="3C28E2C2" w:rsidR="00A65508" w:rsidRPr="009570FF" w:rsidRDefault="00A65508" w:rsidP="00EA00C4">
      <w:pPr>
        <w:pStyle w:val="BodyText"/>
        <w:ind w:left="720"/>
        <w:outlineLvl w:val="0"/>
        <w:rPr>
          <w:rFonts w:ascii="Arial" w:hAnsi="Arial" w:cs="Arial"/>
        </w:rPr>
      </w:pPr>
      <w:r w:rsidRPr="009570FF">
        <w:rPr>
          <w:rFonts w:ascii="Arial" w:hAnsi="Arial" w:cs="Arial"/>
        </w:rPr>
        <w:t>(a) The term “Company” shall mean Southern Connecticut Gas Company successors, assigns, o</w:t>
      </w:r>
      <w:r w:rsidR="00EA00C4">
        <w:rPr>
          <w:rFonts w:ascii="Arial" w:hAnsi="Arial" w:cs="Arial"/>
        </w:rPr>
        <w:t xml:space="preserve">r </w:t>
      </w:r>
      <w:r w:rsidRPr="009570FF">
        <w:rPr>
          <w:rFonts w:ascii="Arial" w:hAnsi="Arial" w:cs="Arial"/>
        </w:rPr>
        <w:t>divisions thereof.</w:t>
      </w:r>
    </w:p>
    <w:p w14:paraId="3C150FA0" w14:textId="77777777" w:rsidR="00A65508" w:rsidRPr="009570FF" w:rsidRDefault="00A65508" w:rsidP="00A65508">
      <w:pPr>
        <w:pStyle w:val="BodyText"/>
        <w:tabs>
          <w:tab w:val="left" w:pos="1080"/>
        </w:tabs>
        <w:ind w:left="720"/>
        <w:rPr>
          <w:rFonts w:ascii="Arial" w:hAnsi="Arial" w:cs="Arial"/>
        </w:rPr>
      </w:pPr>
    </w:p>
    <w:p w14:paraId="3C150FA2" w14:textId="7DAB0861" w:rsidR="00A65508" w:rsidRPr="009570FF" w:rsidRDefault="00A65508" w:rsidP="00EA00C4">
      <w:pPr>
        <w:pStyle w:val="BodyText"/>
        <w:tabs>
          <w:tab w:val="left" w:pos="1080"/>
        </w:tabs>
        <w:ind w:left="720"/>
        <w:outlineLvl w:val="0"/>
        <w:rPr>
          <w:rFonts w:ascii="Arial" w:hAnsi="Arial" w:cs="Arial"/>
        </w:rPr>
      </w:pPr>
      <w:r w:rsidRPr="009570FF">
        <w:rPr>
          <w:rFonts w:ascii="Arial" w:hAnsi="Arial" w:cs="Arial"/>
        </w:rPr>
        <w:t>(b) The term “Delivery Service” shall mean the physical act of moving natural gas across the Company’s distribution system to a Customer’s facility.</w:t>
      </w:r>
    </w:p>
    <w:p w14:paraId="3C150FA3" w14:textId="77777777" w:rsidR="00A65508" w:rsidRPr="009570FF" w:rsidRDefault="00A65508" w:rsidP="00A65508">
      <w:pPr>
        <w:pStyle w:val="BodyText"/>
        <w:tabs>
          <w:tab w:val="left" w:pos="1080"/>
        </w:tabs>
        <w:ind w:left="720"/>
        <w:rPr>
          <w:rFonts w:ascii="Arial" w:hAnsi="Arial" w:cs="Arial"/>
        </w:rPr>
      </w:pPr>
    </w:p>
    <w:p w14:paraId="3C150FA4" w14:textId="77777777" w:rsidR="00A65508" w:rsidRPr="009570FF" w:rsidRDefault="00A65508" w:rsidP="00A65508">
      <w:pPr>
        <w:pStyle w:val="BodyText"/>
        <w:tabs>
          <w:tab w:val="left" w:pos="1080"/>
        </w:tabs>
        <w:ind w:left="1080" w:hanging="360"/>
        <w:outlineLvl w:val="0"/>
        <w:rPr>
          <w:rFonts w:ascii="Arial" w:hAnsi="Arial" w:cs="Arial"/>
        </w:rPr>
      </w:pPr>
      <w:r w:rsidRPr="009570FF">
        <w:rPr>
          <w:rFonts w:ascii="Arial" w:hAnsi="Arial" w:cs="Arial"/>
        </w:rPr>
        <w:t xml:space="preserve">(c) The term “Supply Service” is defined as the activities associated with providing of the natural gas supply only. </w:t>
      </w:r>
    </w:p>
    <w:p w14:paraId="3C150FA5" w14:textId="77777777" w:rsidR="00A65508" w:rsidRPr="009570FF" w:rsidRDefault="00A65508" w:rsidP="00A65508">
      <w:pPr>
        <w:rPr>
          <w:rFonts w:ascii="Arial" w:hAnsi="Arial" w:cs="Arial"/>
          <w:sz w:val="22"/>
        </w:rPr>
      </w:pPr>
    </w:p>
    <w:p w14:paraId="3C150FA6" w14:textId="77777777" w:rsidR="00A65508" w:rsidRPr="009570FF" w:rsidRDefault="00A65508" w:rsidP="00A65508">
      <w:pPr>
        <w:outlineLvl w:val="0"/>
        <w:rPr>
          <w:rFonts w:ascii="Arial" w:hAnsi="Arial" w:cs="Arial"/>
          <w:sz w:val="22"/>
        </w:rPr>
      </w:pPr>
      <w:r w:rsidRPr="009570FF">
        <w:rPr>
          <w:rFonts w:ascii="Arial" w:hAnsi="Arial" w:cs="Arial"/>
          <w:b/>
          <w:sz w:val="22"/>
        </w:rPr>
        <w:t>3.</w:t>
      </w:r>
      <w:r w:rsidRPr="009570FF">
        <w:rPr>
          <w:rFonts w:ascii="Arial" w:hAnsi="Arial" w:cs="Arial"/>
          <w:b/>
          <w:sz w:val="22"/>
        </w:rPr>
        <w:tab/>
        <w:t>RATE PER MONTH:</w:t>
      </w:r>
    </w:p>
    <w:p w14:paraId="3C150FA7" w14:textId="22AE4D42" w:rsidR="00A65508" w:rsidRPr="009570FF" w:rsidRDefault="00A65508" w:rsidP="00A65508">
      <w:pPr>
        <w:rPr>
          <w:rFonts w:ascii="Arial" w:hAnsi="Arial" w:cs="Arial"/>
          <w:sz w:val="22"/>
        </w:rPr>
      </w:pPr>
      <w:r w:rsidRPr="009570FF">
        <w:rPr>
          <w:rFonts w:ascii="Arial" w:hAnsi="Arial" w:cs="Arial"/>
          <w:sz w:val="22"/>
        </w:rPr>
        <w:tab/>
      </w:r>
    </w:p>
    <w:p w14:paraId="3C150FA8" w14:textId="77777777" w:rsidR="00A65508" w:rsidRPr="009570FF" w:rsidRDefault="00A65508" w:rsidP="00A65508">
      <w:pPr>
        <w:rPr>
          <w:rFonts w:ascii="Arial" w:hAnsi="Arial" w:cs="Arial"/>
          <w:sz w:val="22"/>
        </w:rPr>
      </w:pPr>
    </w:p>
    <w:p w14:paraId="3C150FA9" w14:textId="7DDF4AF1" w:rsidR="00A65508" w:rsidRPr="005D13E3" w:rsidRDefault="00A65508" w:rsidP="005D13E3">
      <w:pPr>
        <w:pStyle w:val="ListParagraph"/>
        <w:numPr>
          <w:ilvl w:val="0"/>
          <w:numId w:val="11"/>
        </w:numPr>
        <w:outlineLvl w:val="0"/>
        <w:rPr>
          <w:rFonts w:ascii="Arial" w:hAnsi="Arial" w:cs="Arial"/>
          <w:sz w:val="22"/>
        </w:rPr>
      </w:pPr>
      <w:r w:rsidRPr="005D13E3">
        <w:rPr>
          <w:rFonts w:ascii="Arial" w:hAnsi="Arial" w:cs="Arial"/>
          <w:sz w:val="22"/>
        </w:rPr>
        <w:t>Delivery Service:</w:t>
      </w:r>
    </w:p>
    <w:p w14:paraId="1E60AD26" w14:textId="77777777" w:rsidR="005D13E3" w:rsidRPr="005D13E3" w:rsidRDefault="005D13E3" w:rsidP="005D13E3">
      <w:pPr>
        <w:pStyle w:val="ListParagraph"/>
        <w:ind w:left="1116"/>
        <w:outlineLvl w:val="0"/>
        <w:rPr>
          <w:rFonts w:ascii="Arial" w:hAnsi="Arial" w:cs="Arial"/>
          <w:sz w:val="22"/>
        </w:rPr>
      </w:pPr>
    </w:p>
    <w:p w14:paraId="3C150FAA" w14:textId="417BB177" w:rsidR="00A65508" w:rsidRPr="009570FF" w:rsidRDefault="009570FF" w:rsidP="00A65508">
      <w:pPr>
        <w:rPr>
          <w:rFonts w:ascii="Arial" w:hAnsi="Arial" w:cs="Arial"/>
          <w:sz w:val="22"/>
          <w:szCs w:val="22"/>
        </w:rPr>
      </w:pPr>
      <w:r>
        <w:rPr>
          <w:rFonts w:ascii="Arial" w:hAnsi="Arial" w:cs="Arial"/>
          <w:sz w:val="22"/>
        </w:rPr>
        <w:tab/>
        <w:t xml:space="preserve">         Customer Charge:</w:t>
      </w:r>
      <w:r>
        <w:rPr>
          <w:rFonts w:ascii="Arial" w:hAnsi="Arial" w:cs="Arial"/>
          <w:sz w:val="22"/>
        </w:rPr>
        <w:tab/>
      </w:r>
      <w:r>
        <w:rPr>
          <w:rFonts w:ascii="Arial" w:hAnsi="Arial" w:cs="Arial"/>
          <w:sz w:val="22"/>
        </w:rPr>
        <w:tab/>
      </w:r>
      <w:r>
        <w:rPr>
          <w:rFonts w:ascii="Arial" w:hAnsi="Arial" w:cs="Arial"/>
          <w:sz w:val="22"/>
        </w:rPr>
        <w:tab/>
      </w:r>
      <w:r w:rsidR="00D066CB">
        <w:rPr>
          <w:rFonts w:ascii="Arial" w:hAnsi="Arial" w:cs="Arial"/>
          <w:sz w:val="22"/>
        </w:rPr>
        <w:tab/>
      </w:r>
      <w:r w:rsidR="00A65508" w:rsidRPr="009570FF">
        <w:rPr>
          <w:rFonts w:ascii="Arial" w:hAnsi="Arial" w:cs="Arial"/>
          <w:sz w:val="22"/>
          <w:szCs w:val="22"/>
        </w:rPr>
        <w:t>$</w:t>
      </w:r>
      <w:r w:rsidR="00757BCB">
        <w:rPr>
          <w:rFonts w:ascii="Arial" w:hAnsi="Arial" w:cs="Arial"/>
          <w:sz w:val="22"/>
          <w:szCs w:val="22"/>
        </w:rPr>
        <w:t>17.93</w:t>
      </w:r>
    </w:p>
    <w:p w14:paraId="3C150FAB" w14:textId="77777777" w:rsidR="00A65508" w:rsidRPr="009570FF" w:rsidRDefault="00A65508" w:rsidP="00A65508">
      <w:pPr>
        <w:rPr>
          <w:rFonts w:ascii="Arial" w:hAnsi="Arial" w:cs="Arial"/>
          <w:sz w:val="22"/>
          <w:szCs w:val="22"/>
        </w:rPr>
      </w:pPr>
      <w:r w:rsidRPr="009570FF">
        <w:rPr>
          <w:rFonts w:ascii="Arial" w:hAnsi="Arial" w:cs="Arial"/>
          <w:sz w:val="22"/>
          <w:szCs w:val="22"/>
        </w:rPr>
        <w:tab/>
        <w:t xml:space="preserve">         </w:t>
      </w:r>
    </w:p>
    <w:p w14:paraId="3C150FAC" w14:textId="7E11943D" w:rsidR="00A65508" w:rsidRPr="009570FF" w:rsidRDefault="009570FF" w:rsidP="00A65508">
      <w:pPr>
        <w:rPr>
          <w:rFonts w:ascii="Arial" w:hAnsi="Arial" w:cs="Arial"/>
          <w:sz w:val="22"/>
          <w:szCs w:val="22"/>
        </w:rPr>
      </w:pPr>
      <w:r>
        <w:rPr>
          <w:rFonts w:ascii="Arial" w:hAnsi="Arial" w:cs="Arial"/>
          <w:sz w:val="22"/>
          <w:szCs w:val="22"/>
        </w:rPr>
        <w:tab/>
        <w:t xml:space="preserve">         Delivery Charge:</w:t>
      </w:r>
      <w:r>
        <w:rPr>
          <w:rFonts w:ascii="Arial" w:hAnsi="Arial" w:cs="Arial"/>
          <w:sz w:val="22"/>
          <w:szCs w:val="22"/>
        </w:rPr>
        <w:tab/>
      </w:r>
      <w:r>
        <w:rPr>
          <w:rFonts w:ascii="Arial" w:hAnsi="Arial" w:cs="Arial"/>
          <w:sz w:val="22"/>
          <w:szCs w:val="22"/>
        </w:rPr>
        <w:tab/>
      </w:r>
      <w:r>
        <w:rPr>
          <w:rFonts w:ascii="Arial" w:hAnsi="Arial" w:cs="Arial"/>
          <w:sz w:val="22"/>
          <w:szCs w:val="22"/>
        </w:rPr>
        <w:tab/>
      </w:r>
      <w:r w:rsidR="00D066CB">
        <w:rPr>
          <w:rFonts w:ascii="Arial" w:hAnsi="Arial" w:cs="Arial"/>
          <w:sz w:val="22"/>
          <w:szCs w:val="22"/>
        </w:rPr>
        <w:tab/>
      </w:r>
      <w:r w:rsidR="00A65508" w:rsidRPr="009570FF">
        <w:rPr>
          <w:rFonts w:ascii="Arial" w:hAnsi="Arial" w:cs="Arial"/>
          <w:sz w:val="22"/>
        </w:rPr>
        <w:t>$</w:t>
      </w:r>
      <w:r w:rsidR="00F82EC4">
        <w:rPr>
          <w:rFonts w:ascii="Arial" w:hAnsi="Arial" w:cs="Arial"/>
          <w:sz w:val="22"/>
        </w:rPr>
        <w:t>1.4159</w:t>
      </w:r>
      <w:r w:rsidR="00F82EC4">
        <w:rPr>
          <w:rFonts w:ascii="Arial" w:hAnsi="Arial" w:cs="Arial"/>
          <w:sz w:val="22"/>
          <w:szCs w:val="22"/>
        </w:rPr>
        <w:t xml:space="preserve"> </w:t>
      </w:r>
      <w:r w:rsidR="00A65508" w:rsidRPr="009570FF">
        <w:rPr>
          <w:rFonts w:ascii="Arial" w:hAnsi="Arial" w:cs="Arial"/>
          <w:sz w:val="22"/>
          <w:szCs w:val="22"/>
        </w:rPr>
        <w:t>Per Ccf</w:t>
      </w:r>
    </w:p>
    <w:p w14:paraId="3C150FAD" w14:textId="77777777" w:rsidR="00A65508" w:rsidRPr="009570FF" w:rsidRDefault="00A65508" w:rsidP="00A65508">
      <w:pPr>
        <w:rPr>
          <w:rFonts w:ascii="Arial" w:hAnsi="Arial" w:cs="Arial"/>
          <w:sz w:val="22"/>
          <w:szCs w:val="22"/>
        </w:rPr>
      </w:pPr>
    </w:p>
    <w:p w14:paraId="3C150FAE" w14:textId="00BA523F" w:rsidR="00A65508" w:rsidRPr="009570FF" w:rsidRDefault="00A65508" w:rsidP="00A65508">
      <w:pPr>
        <w:rPr>
          <w:rFonts w:ascii="Arial" w:hAnsi="Arial" w:cs="Arial"/>
          <w:sz w:val="22"/>
          <w:szCs w:val="22"/>
        </w:rPr>
      </w:pPr>
      <w:r w:rsidRPr="009570FF">
        <w:rPr>
          <w:rFonts w:ascii="Arial" w:hAnsi="Arial" w:cs="Arial"/>
          <w:sz w:val="22"/>
          <w:szCs w:val="22"/>
        </w:rPr>
        <w:tab/>
        <w:t xml:space="preserve">         DIMP Charge</w:t>
      </w:r>
      <w:r w:rsidR="00F82EC4">
        <w:rPr>
          <w:rFonts w:ascii="Arial" w:hAnsi="Arial" w:cs="Arial"/>
          <w:sz w:val="22"/>
          <w:szCs w:val="22"/>
        </w:rPr>
        <w:t>(*)</w:t>
      </w:r>
      <w:r w:rsidRPr="009570FF">
        <w:rPr>
          <w:rFonts w:ascii="Arial" w:hAnsi="Arial" w:cs="Arial"/>
          <w:sz w:val="22"/>
          <w:szCs w:val="22"/>
        </w:rPr>
        <w:t>:</w:t>
      </w:r>
      <w:r w:rsidR="00D066CB">
        <w:rPr>
          <w:rFonts w:ascii="Arial" w:hAnsi="Arial" w:cs="Arial"/>
          <w:sz w:val="22"/>
          <w:szCs w:val="22"/>
        </w:rPr>
        <w:tab/>
      </w:r>
      <w:r w:rsidR="00D066CB">
        <w:rPr>
          <w:rFonts w:ascii="Arial" w:hAnsi="Arial" w:cs="Arial"/>
          <w:sz w:val="22"/>
          <w:szCs w:val="22"/>
        </w:rPr>
        <w:tab/>
      </w:r>
      <w:r w:rsidR="00D066CB">
        <w:rPr>
          <w:rFonts w:ascii="Arial" w:hAnsi="Arial" w:cs="Arial"/>
          <w:sz w:val="22"/>
          <w:szCs w:val="22"/>
        </w:rPr>
        <w:tab/>
      </w:r>
      <w:r w:rsidR="00D066CB">
        <w:rPr>
          <w:rFonts w:ascii="Arial" w:hAnsi="Arial" w:cs="Arial"/>
          <w:sz w:val="22"/>
          <w:szCs w:val="22"/>
        </w:rPr>
        <w:tab/>
      </w:r>
      <w:r w:rsidR="003D0CD6">
        <w:rPr>
          <w:rFonts w:ascii="Arial" w:hAnsi="Arial" w:cs="Arial"/>
          <w:sz w:val="22"/>
          <w:szCs w:val="22"/>
        </w:rPr>
        <w:t>$</w:t>
      </w:r>
      <w:r w:rsidR="00F82EC4">
        <w:rPr>
          <w:rFonts w:ascii="Arial" w:hAnsi="Arial" w:cs="Arial"/>
          <w:sz w:val="22"/>
          <w:szCs w:val="22"/>
        </w:rPr>
        <w:t>0.</w:t>
      </w:r>
      <w:r w:rsidR="007574B3">
        <w:rPr>
          <w:rFonts w:ascii="Arial" w:hAnsi="Arial" w:cs="Arial"/>
          <w:sz w:val="22"/>
          <w:szCs w:val="22"/>
        </w:rPr>
        <w:t>3357</w:t>
      </w:r>
      <w:r w:rsidR="00F82EC4">
        <w:rPr>
          <w:rFonts w:ascii="Arial" w:hAnsi="Arial" w:cs="Arial"/>
          <w:sz w:val="22"/>
          <w:szCs w:val="22"/>
        </w:rPr>
        <w:t xml:space="preserve"> </w:t>
      </w:r>
      <w:r w:rsidRPr="009570FF">
        <w:rPr>
          <w:rFonts w:ascii="Arial" w:hAnsi="Arial" w:cs="Arial"/>
          <w:sz w:val="22"/>
          <w:szCs w:val="22"/>
        </w:rPr>
        <w:t>Per Ccf</w:t>
      </w:r>
    </w:p>
    <w:p w14:paraId="3C150FAF" w14:textId="77777777" w:rsidR="00A65508" w:rsidRPr="009570FF" w:rsidRDefault="00A65508" w:rsidP="00A65508">
      <w:pPr>
        <w:rPr>
          <w:rFonts w:ascii="Arial" w:hAnsi="Arial" w:cs="Arial"/>
          <w:sz w:val="22"/>
          <w:szCs w:val="22"/>
        </w:rPr>
      </w:pPr>
    </w:p>
    <w:p w14:paraId="724D31A3" w14:textId="77777777" w:rsidR="008C0599" w:rsidRDefault="00A65508" w:rsidP="008C0599">
      <w:pPr>
        <w:ind w:left="720" w:firstLine="540"/>
        <w:rPr>
          <w:rFonts w:ascii="Arial" w:hAnsi="Arial" w:cs="Arial"/>
          <w:sz w:val="22"/>
          <w:szCs w:val="22"/>
        </w:rPr>
      </w:pPr>
      <w:r w:rsidRPr="009570FF">
        <w:rPr>
          <w:rFonts w:ascii="Arial" w:hAnsi="Arial" w:cs="Arial"/>
          <w:sz w:val="22"/>
          <w:szCs w:val="22"/>
        </w:rPr>
        <w:t>CAM Charge:</w:t>
      </w:r>
      <w:r w:rsidR="00D066CB">
        <w:rPr>
          <w:rFonts w:ascii="Arial" w:hAnsi="Arial" w:cs="Arial"/>
          <w:sz w:val="22"/>
          <w:szCs w:val="22"/>
        </w:rPr>
        <w:tab/>
      </w:r>
      <w:r w:rsidR="00D066CB">
        <w:rPr>
          <w:rFonts w:ascii="Arial" w:hAnsi="Arial" w:cs="Arial"/>
          <w:sz w:val="22"/>
          <w:szCs w:val="22"/>
        </w:rPr>
        <w:tab/>
      </w:r>
      <w:r w:rsidR="00D066CB">
        <w:rPr>
          <w:rFonts w:ascii="Arial" w:hAnsi="Arial" w:cs="Arial"/>
          <w:sz w:val="22"/>
          <w:szCs w:val="22"/>
        </w:rPr>
        <w:tab/>
      </w:r>
      <w:r w:rsidR="00D066CB">
        <w:rPr>
          <w:rFonts w:ascii="Arial" w:hAnsi="Arial" w:cs="Arial"/>
          <w:sz w:val="22"/>
          <w:szCs w:val="22"/>
        </w:rPr>
        <w:tab/>
      </w:r>
      <w:r w:rsidR="00D066CB">
        <w:rPr>
          <w:rFonts w:ascii="Arial" w:hAnsi="Arial" w:cs="Arial"/>
          <w:sz w:val="22"/>
          <w:szCs w:val="22"/>
        </w:rPr>
        <w:tab/>
      </w:r>
      <w:r w:rsidRPr="009570FF">
        <w:rPr>
          <w:rFonts w:ascii="Arial" w:hAnsi="Arial" w:cs="Arial"/>
          <w:sz w:val="22"/>
          <w:szCs w:val="22"/>
        </w:rPr>
        <w:t>$</w:t>
      </w:r>
      <w:r w:rsidR="001801C9">
        <w:rPr>
          <w:rFonts w:ascii="Arial" w:hAnsi="Arial" w:cs="Arial"/>
          <w:sz w:val="22"/>
          <w:szCs w:val="22"/>
        </w:rPr>
        <w:t>0.0460</w:t>
      </w:r>
      <w:r w:rsidRPr="009570FF">
        <w:rPr>
          <w:rFonts w:ascii="Arial" w:hAnsi="Arial" w:cs="Arial"/>
          <w:sz w:val="22"/>
          <w:szCs w:val="22"/>
        </w:rPr>
        <w:t xml:space="preserve"> Per Ccf</w:t>
      </w:r>
    </w:p>
    <w:p w14:paraId="4D7011DD" w14:textId="77777777" w:rsidR="008C0599" w:rsidRDefault="008C0599" w:rsidP="008C0599">
      <w:pPr>
        <w:ind w:left="720" w:firstLine="540"/>
        <w:rPr>
          <w:rFonts w:ascii="Arial" w:hAnsi="Arial" w:cs="Arial"/>
          <w:sz w:val="22"/>
          <w:szCs w:val="22"/>
        </w:rPr>
      </w:pPr>
    </w:p>
    <w:p w14:paraId="3C150FB2" w14:textId="71EE7A6D" w:rsidR="00A65508" w:rsidRDefault="00A65508" w:rsidP="00D81A4D">
      <w:pPr>
        <w:ind w:left="540" w:firstLine="720"/>
        <w:rPr>
          <w:rFonts w:ascii="Arial" w:hAnsi="Arial" w:cs="Arial"/>
          <w:sz w:val="22"/>
          <w:szCs w:val="22"/>
        </w:rPr>
      </w:pPr>
      <w:r w:rsidRPr="009570FF">
        <w:rPr>
          <w:rFonts w:ascii="Arial" w:hAnsi="Arial" w:cs="Arial"/>
          <w:sz w:val="22"/>
          <w:szCs w:val="22"/>
        </w:rPr>
        <w:t>Decoupling Charge:</w:t>
      </w:r>
      <w:r w:rsidR="00D066CB">
        <w:rPr>
          <w:rFonts w:ascii="Arial" w:hAnsi="Arial" w:cs="Arial"/>
          <w:sz w:val="22"/>
          <w:szCs w:val="22"/>
        </w:rPr>
        <w:tab/>
      </w:r>
      <w:r w:rsidR="00D066CB">
        <w:rPr>
          <w:rFonts w:ascii="Arial" w:hAnsi="Arial" w:cs="Arial"/>
          <w:sz w:val="22"/>
          <w:szCs w:val="22"/>
        </w:rPr>
        <w:tab/>
      </w:r>
      <w:r w:rsidR="00D066CB">
        <w:rPr>
          <w:rFonts w:ascii="Arial" w:hAnsi="Arial" w:cs="Arial"/>
          <w:sz w:val="22"/>
          <w:szCs w:val="22"/>
        </w:rPr>
        <w:tab/>
      </w:r>
      <w:r w:rsidR="00620DDB">
        <w:rPr>
          <w:rFonts w:ascii="Arial" w:hAnsi="Arial" w:cs="Arial"/>
          <w:sz w:val="22"/>
          <w:szCs w:val="22"/>
        </w:rPr>
        <w:tab/>
      </w:r>
      <w:r w:rsidRPr="009570FF">
        <w:rPr>
          <w:rFonts w:ascii="Arial" w:hAnsi="Arial" w:cs="Arial"/>
          <w:sz w:val="22"/>
          <w:szCs w:val="22"/>
        </w:rPr>
        <w:t>$</w:t>
      </w:r>
      <w:r w:rsidR="00AA12F4" w:rsidRPr="00AA12F4">
        <w:rPr>
          <w:rFonts w:ascii="Arial" w:hAnsi="Arial" w:cs="Arial"/>
          <w:sz w:val="22"/>
          <w:szCs w:val="22"/>
        </w:rPr>
        <w:t>0.03173561</w:t>
      </w:r>
      <w:r w:rsidRPr="00620DDB">
        <w:rPr>
          <w:rFonts w:ascii="Arial" w:hAnsi="Arial" w:cs="Arial"/>
          <w:sz w:val="22"/>
          <w:szCs w:val="22"/>
        </w:rPr>
        <w:t xml:space="preserve"> </w:t>
      </w:r>
      <w:r w:rsidRPr="009570FF">
        <w:rPr>
          <w:rFonts w:ascii="Arial" w:hAnsi="Arial" w:cs="Arial"/>
          <w:sz w:val="22"/>
          <w:szCs w:val="22"/>
        </w:rPr>
        <w:t>Per Ccf</w:t>
      </w:r>
    </w:p>
    <w:p w14:paraId="7DFB345A" w14:textId="77777777" w:rsidR="005101B2" w:rsidRPr="009570FF" w:rsidRDefault="005101B2" w:rsidP="009570FF">
      <w:pPr>
        <w:ind w:firstLine="1260"/>
        <w:rPr>
          <w:rFonts w:ascii="Arial" w:hAnsi="Arial" w:cs="Arial"/>
          <w:sz w:val="22"/>
          <w:szCs w:val="22"/>
        </w:rPr>
      </w:pPr>
    </w:p>
    <w:p w14:paraId="3C150FB4" w14:textId="4347F00E" w:rsidR="00A65508" w:rsidRPr="009570FF" w:rsidRDefault="00A65508" w:rsidP="00A65508">
      <w:pPr>
        <w:ind w:firstLine="720"/>
        <w:rPr>
          <w:rFonts w:ascii="Arial" w:hAnsi="Arial" w:cs="Arial"/>
          <w:sz w:val="22"/>
          <w:szCs w:val="22"/>
        </w:rPr>
      </w:pPr>
      <w:r w:rsidRPr="009570FF">
        <w:rPr>
          <w:rFonts w:ascii="Arial" w:hAnsi="Arial" w:cs="Arial"/>
          <w:sz w:val="22"/>
          <w:szCs w:val="22"/>
        </w:rPr>
        <w:t xml:space="preserve">         SER Charge</w:t>
      </w:r>
      <w:r w:rsidR="00F82EC4">
        <w:rPr>
          <w:rFonts w:ascii="Arial" w:hAnsi="Arial" w:cs="Arial"/>
          <w:sz w:val="22"/>
          <w:szCs w:val="22"/>
        </w:rPr>
        <w:t>(*)</w:t>
      </w:r>
      <w:r w:rsidRPr="009570FF">
        <w:rPr>
          <w:rFonts w:ascii="Arial" w:hAnsi="Arial" w:cs="Arial"/>
          <w:sz w:val="22"/>
          <w:szCs w:val="22"/>
        </w:rPr>
        <w:t xml:space="preserve">:  </w:t>
      </w:r>
      <w:r w:rsidRPr="009570FF">
        <w:rPr>
          <w:rFonts w:ascii="Arial" w:hAnsi="Arial" w:cs="Arial"/>
          <w:sz w:val="22"/>
          <w:szCs w:val="22"/>
        </w:rPr>
        <w:tab/>
      </w:r>
      <w:r w:rsidRPr="009570FF">
        <w:rPr>
          <w:rFonts w:ascii="Arial" w:hAnsi="Arial" w:cs="Arial"/>
          <w:sz w:val="22"/>
          <w:szCs w:val="22"/>
        </w:rPr>
        <w:tab/>
        <w:t xml:space="preserve"> </w:t>
      </w:r>
      <w:r w:rsidRPr="009570FF">
        <w:rPr>
          <w:rFonts w:ascii="Arial" w:hAnsi="Arial" w:cs="Arial"/>
          <w:sz w:val="22"/>
          <w:szCs w:val="22"/>
        </w:rPr>
        <w:tab/>
      </w:r>
      <w:r w:rsidRPr="009570FF">
        <w:rPr>
          <w:rFonts w:ascii="Arial" w:hAnsi="Arial" w:cs="Arial"/>
          <w:sz w:val="22"/>
          <w:szCs w:val="22"/>
        </w:rPr>
        <w:tab/>
        <w:t>$</w:t>
      </w:r>
      <w:r w:rsidR="00F82EC4">
        <w:rPr>
          <w:rFonts w:ascii="Arial" w:hAnsi="Arial" w:cs="Arial"/>
          <w:sz w:val="22"/>
          <w:szCs w:val="22"/>
        </w:rPr>
        <w:t>0.</w:t>
      </w:r>
      <w:r w:rsidR="007574B3">
        <w:rPr>
          <w:rFonts w:ascii="Arial" w:hAnsi="Arial" w:cs="Arial"/>
          <w:sz w:val="22"/>
          <w:szCs w:val="22"/>
        </w:rPr>
        <w:t>1743</w:t>
      </w:r>
      <w:r w:rsidR="00F82EC4">
        <w:rPr>
          <w:rFonts w:ascii="Arial" w:hAnsi="Arial" w:cs="Arial"/>
          <w:sz w:val="22"/>
          <w:szCs w:val="22"/>
        </w:rPr>
        <w:t xml:space="preserve"> </w:t>
      </w:r>
      <w:r w:rsidRPr="009570FF">
        <w:rPr>
          <w:rFonts w:ascii="Arial" w:hAnsi="Arial" w:cs="Arial"/>
          <w:sz w:val="22"/>
          <w:szCs w:val="22"/>
        </w:rPr>
        <w:t>Per Ccf</w:t>
      </w:r>
    </w:p>
    <w:p w14:paraId="3C150FB5" w14:textId="77777777" w:rsidR="00A65508" w:rsidRPr="009570FF" w:rsidRDefault="00A65508" w:rsidP="00A65508">
      <w:pPr>
        <w:rPr>
          <w:rFonts w:ascii="Arial" w:hAnsi="Arial" w:cs="Arial"/>
          <w:sz w:val="22"/>
        </w:rPr>
      </w:pPr>
    </w:p>
    <w:p w14:paraId="3C150FB7" w14:textId="1A259087" w:rsidR="00A65508" w:rsidRDefault="00F82EC4" w:rsidP="00A65508">
      <w:pPr>
        <w:ind w:left="720"/>
        <w:rPr>
          <w:rFonts w:ascii="Arial" w:hAnsi="Arial" w:cs="Arial"/>
          <w:sz w:val="22"/>
        </w:rPr>
      </w:pPr>
      <w:r w:rsidRPr="00F82EC4">
        <w:rPr>
          <w:rFonts w:ascii="Arial" w:hAnsi="Arial" w:cs="Arial"/>
          <w:sz w:val="22"/>
        </w:rPr>
        <w:t>(*) Future charges will be determined annually based on future reconciliation proceedings and subject to approval by the Authority.</w:t>
      </w:r>
    </w:p>
    <w:p w14:paraId="0C64640D" w14:textId="77777777" w:rsidR="00F82EC4" w:rsidRPr="009570FF" w:rsidRDefault="00F82EC4" w:rsidP="00A65508">
      <w:pPr>
        <w:ind w:left="720"/>
        <w:rPr>
          <w:rFonts w:ascii="Arial" w:hAnsi="Arial" w:cs="Arial"/>
          <w:sz w:val="22"/>
        </w:rPr>
      </w:pPr>
    </w:p>
    <w:p w14:paraId="3C150FB8" w14:textId="77777777" w:rsidR="00A65508" w:rsidRPr="009570FF" w:rsidRDefault="00A65508" w:rsidP="00A65508">
      <w:pPr>
        <w:ind w:left="720"/>
        <w:outlineLvl w:val="0"/>
        <w:rPr>
          <w:rFonts w:ascii="Arial" w:hAnsi="Arial" w:cs="Arial"/>
          <w:sz w:val="22"/>
        </w:rPr>
      </w:pPr>
      <w:r w:rsidRPr="009570FF">
        <w:rPr>
          <w:rFonts w:ascii="Arial" w:hAnsi="Arial" w:cs="Arial"/>
          <w:sz w:val="22"/>
        </w:rPr>
        <w:t>(b)  Supply Service:</w:t>
      </w:r>
    </w:p>
    <w:p w14:paraId="3C150FB9" w14:textId="77777777" w:rsidR="00A65508" w:rsidRPr="009570FF" w:rsidRDefault="00A65508" w:rsidP="00A65508">
      <w:pPr>
        <w:ind w:left="720"/>
        <w:rPr>
          <w:rFonts w:ascii="Arial" w:hAnsi="Arial" w:cs="Arial"/>
          <w:sz w:val="22"/>
        </w:rPr>
      </w:pPr>
      <w:r w:rsidRPr="009570FF">
        <w:rPr>
          <w:rFonts w:ascii="Arial" w:hAnsi="Arial" w:cs="Arial"/>
          <w:sz w:val="22"/>
        </w:rPr>
        <w:t xml:space="preserve">        </w:t>
      </w:r>
    </w:p>
    <w:p w14:paraId="3C150FBC" w14:textId="1C3335A0" w:rsidR="00A65508" w:rsidRPr="009570FF" w:rsidRDefault="00A65508" w:rsidP="00D77013">
      <w:pPr>
        <w:ind w:left="1260"/>
        <w:rPr>
          <w:rFonts w:ascii="Arial" w:hAnsi="Arial" w:cs="Arial"/>
          <w:sz w:val="22"/>
          <w:szCs w:val="22"/>
        </w:rPr>
      </w:pPr>
      <w:r w:rsidRPr="009570FF">
        <w:rPr>
          <w:rFonts w:ascii="Arial" w:hAnsi="Arial" w:cs="Arial"/>
          <w:sz w:val="22"/>
        </w:rPr>
        <w:t xml:space="preserve">Supply Charge: </w:t>
      </w:r>
      <w:r w:rsidRPr="009570FF">
        <w:rPr>
          <w:rFonts w:ascii="Arial" w:hAnsi="Arial" w:cs="Arial"/>
          <w:sz w:val="22"/>
          <w:szCs w:val="22"/>
        </w:rPr>
        <w:t xml:space="preserve">Established monthly in accordance with and pursuant to the </w:t>
      </w:r>
      <w:r w:rsidR="00D77013">
        <w:rPr>
          <w:rFonts w:ascii="Arial" w:hAnsi="Arial" w:cs="Arial"/>
          <w:sz w:val="22"/>
          <w:szCs w:val="22"/>
        </w:rPr>
        <w:t xml:space="preserve">  </w:t>
      </w:r>
      <w:r w:rsidRPr="009570FF">
        <w:rPr>
          <w:rFonts w:ascii="Arial" w:hAnsi="Arial" w:cs="Arial"/>
          <w:sz w:val="22"/>
          <w:szCs w:val="22"/>
        </w:rPr>
        <w:t>Purchased Gas Adjustment Clause as approved by the Authority.</w:t>
      </w:r>
    </w:p>
    <w:p w14:paraId="3C150FBD" w14:textId="77777777" w:rsidR="00A65508" w:rsidRPr="009570FF" w:rsidRDefault="00A65508" w:rsidP="00A65508">
      <w:pPr>
        <w:tabs>
          <w:tab w:val="left" w:pos="720"/>
          <w:tab w:val="left" w:pos="1260"/>
        </w:tabs>
        <w:rPr>
          <w:rFonts w:ascii="Arial" w:hAnsi="Arial" w:cs="Arial"/>
          <w:sz w:val="22"/>
        </w:rPr>
      </w:pPr>
    </w:p>
    <w:p w14:paraId="3C150FBE" w14:textId="7BAF4ED9" w:rsidR="00A65508" w:rsidRPr="009570FF" w:rsidRDefault="00A65508" w:rsidP="00A65508">
      <w:pPr>
        <w:tabs>
          <w:tab w:val="left" w:pos="720"/>
          <w:tab w:val="left" w:pos="1260"/>
        </w:tabs>
        <w:ind w:left="1260" w:hanging="1260"/>
        <w:rPr>
          <w:rFonts w:ascii="Arial" w:hAnsi="Arial" w:cs="Arial"/>
          <w:sz w:val="22"/>
        </w:rPr>
      </w:pPr>
      <w:r w:rsidRPr="009570FF">
        <w:rPr>
          <w:rFonts w:ascii="Arial" w:hAnsi="Arial" w:cs="Arial"/>
          <w:sz w:val="22"/>
        </w:rPr>
        <w:tab/>
        <w:t xml:space="preserve">       Sales Services Charge:</w:t>
      </w:r>
      <w:r w:rsidRPr="009570FF">
        <w:rPr>
          <w:rFonts w:ascii="Arial" w:hAnsi="Arial" w:cs="Arial"/>
          <w:sz w:val="22"/>
        </w:rPr>
        <w:tab/>
      </w:r>
      <w:r w:rsidRPr="009570FF">
        <w:rPr>
          <w:rFonts w:ascii="Arial" w:hAnsi="Arial" w:cs="Arial"/>
          <w:sz w:val="22"/>
        </w:rPr>
        <w:tab/>
        <w:t xml:space="preserve"> </w:t>
      </w:r>
      <w:r w:rsidRPr="009570FF">
        <w:rPr>
          <w:rFonts w:ascii="Arial" w:hAnsi="Arial" w:cs="Arial"/>
          <w:sz w:val="22"/>
        </w:rPr>
        <w:tab/>
      </w:r>
      <w:r w:rsidR="00D066CB">
        <w:rPr>
          <w:rFonts w:ascii="Arial" w:hAnsi="Arial" w:cs="Arial"/>
          <w:sz w:val="22"/>
        </w:rPr>
        <w:tab/>
      </w:r>
      <w:r w:rsidRPr="009570FF">
        <w:rPr>
          <w:rFonts w:ascii="Arial" w:hAnsi="Arial" w:cs="Arial"/>
          <w:sz w:val="22"/>
        </w:rPr>
        <w:t>$</w:t>
      </w:r>
      <w:r w:rsidR="00F82EC4">
        <w:rPr>
          <w:rFonts w:ascii="Arial" w:hAnsi="Arial" w:cs="Arial"/>
          <w:sz w:val="22"/>
        </w:rPr>
        <w:t xml:space="preserve">0.0032 </w:t>
      </w:r>
      <w:r w:rsidRPr="009570FF">
        <w:rPr>
          <w:rFonts w:ascii="Arial" w:hAnsi="Arial" w:cs="Arial"/>
          <w:sz w:val="22"/>
        </w:rPr>
        <w:t>Per Ccf</w:t>
      </w:r>
    </w:p>
    <w:p w14:paraId="3C150FBF" w14:textId="77777777" w:rsidR="00A65508" w:rsidRDefault="00A65508" w:rsidP="00A65508">
      <w:pPr>
        <w:outlineLvl w:val="0"/>
        <w:rPr>
          <w:rFonts w:ascii="Arial" w:hAnsi="Arial" w:cs="Arial"/>
          <w:b/>
          <w:sz w:val="22"/>
        </w:rPr>
      </w:pPr>
    </w:p>
    <w:p w14:paraId="739CF62A" w14:textId="77777777" w:rsidR="00D77013" w:rsidRDefault="00D77013" w:rsidP="00A65508">
      <w:pPr>
        <w:outlineLvl w:val="0"/>
        <w:rPr>
          <w:rFonts w:ascii="Arial" w:hAnsi="Arial" w:cs="Arial"/>
          <w:b/>
          <w:sz w:val="22"/>
        </w:rPr>
      </w:pPr>
    </w:p>
    <w:p w14:paraId="3C150FC0" w14:textId="77777777" w:rsidR="00A65508" w:rsidRPr="009570FF" w:rsidRDefault="00A65508" w:rsidP="00A65508">
      <w:pPr>
        <w:outlineLvl w:val="0"/>
        <w:rPr>
          <w:rFonts w:ascii="Arial" w:hAnsi="Arial" w:cs="Arial"/>
          <w:sz w:val="22"/>
        </w:rPr>
      </w:pPr>
      <w:r w:rsidRPr="009570FF">
        <w:rPr>
          <w:rFonts w:ascii="Arial" w:hAnsi="Arial" w:cs="Arial"/>
          <w:b/>
          <w:sz w:val="22"/>
        </w:rPr>
        <w:t>4.</w:t>
      </w:r>
      <w:r w:rsidRPr="009570FF">
        <w:rPr>
          <w:rFonts w:ascii="Arial" w:hAnsi="Arial" w:cs="Arial"/>
          <w:b/>
          <w:sz w:val="22"/>
        </w:rPr>
        <w:tab/>
        <w:t>MINIMUM MONTHLY CHARGE:</w:t>
      </w:r>
    </w:p>
    <w:p w14:paraId="3C150FC1" w14:textId="77777777" w:rsidR="00A65508" w:rsidRPr="009570FF" w:rsidRDefault="00A65508" w:rsidP="00A65508">
      <w:pPr>
        <w:rPr>
          <w:rFonts w:ascii="Arial" w:hAnsi="Arial" w:cs="Arial"/>
          <w:sz w:val="22"/>
        </w:rPr>
      </w:pPr>
    </w:p>
    <w:p w14:paraId="3C150FC2" w14:textId="367166E2" w:rsidR="00A65508" w:rsidRPr="009570FF" w:rsidRDefault="00A65508" w:rsidP="00A65508">
      <w:pPr>
        <w:rPr>
          <w:rFonts w:ascii="Arial" w:hAnsi="Arial" w:cs="Arial"/>
          <w:sz w:val="22"/>
        </w:rPr>
      </w:pPr>
      <w:r w:rsidRPr="009570FF">
        <w:rPr>
          <w:rFonts w:ascii="Arial" w:hAnsi="Arial" w:cs="Arial"/>
          <w:sz w:val="22"/>
        </w:rPr>
        <w:tab/>
      </w:r>
      <w:r w:rsidRPr="009570FF">
        <w:rPr>
          <w:rFonts w:ascii="Arial" w:hAnsi="Arial" w:cs="Arial"/>
          <w:sz w:val="22"/>
          <w:szCs w:val="22"/>
        </w:rPr>
        <w:t>$</w:t>
      </w:r>
      <w:r w:rsidR="00E931EA">
        <w:rPr>
          <w:rFonts w:ascii="Arial" w:hAnsi="Arial" w:cs="Arial"/>
          <w:sz w:val="22"/>
          <w:szCs w:val="22"/>
        </w:rPr>
        <w:t>17.93</w:t>
      </w:r>
      <w:r w:rsidRPr="009570FF">
        <w:rPr>
          <w:rFonts w:ascii="Arial" w:hAnsi="Arial" w:cs="Arial"/>
          <w:sz w:val="22"/>
        </w:rPr>
        <w:t xml:space="preserve"> Per Month</w:t>
      </w:r>
    </w:p>
    <w:p w14:paraId="3C150FC3" w14:textId="77777777" w:rsidR="00A65508" w:rsidRPr="009570FF" w:rsidRDefault="00A65508" w:rsidP="00A65508">
      <w:pPr>
        <w:rPr>
          <w:rFonts w:ascii="Arial" w:hAnsi="Arial" w:cs="Arial"/>
          <w:sz w:val="22"/>
        </w:rPr>
      </w:pPr>
    </w:p>
    <w:p w14:paraId="3C150FC4" w14:textId="77777777" w:rsidR="00A65508" w:rsidRPr="009570FF" w:rsidRDefault="00A65508" w:rsidP="00A65508">
      <w:pPr>
        <w:rPr>
          <w:rFonts w:ascii="Arial" w:hAnsi="Arial" w:cs="Arial"/>
          <w:sz w:val="22"/>
        </w:rPr>
      </w:pPr>
    </w:p>
    <w:p w14:paraId="3C150FC5" w14:textId="77777777" w:rsidR="00A65508" w:rsidRPr="009570FF" w:rsidRDefault="00A65508" w:rsidP="00A65508">
      <w:pPr>
        <w:outlineLvl w:val="0"/>
        <w:rPr>
          <w:rFonts w:ascii="Arial" w:hAnsi="Arial" w:cs="Arial"/>
          <w:b/>
          <w:sz w:val="22"/>
        </w:rPr>
      </w:pPr>
      <w:r w:rsidRPr="009570FF">
        <w:rPr>
          <w:rFonts w:ascii="Arial" w:hAnsi="Arial" w:cs="Arial"/>
          <w:b/>
          <w:sz w:val="22"/>
        </w:rPr>
        <w:t>5.</w:t>
      </w:r>
      <w:r w:rsidRPr="009570FF">
        <w:rPr>
          <w:rFonts w:ascii="Arial" w:hAnsi="Arial" w:cs="Arial"/>
          <w:b/>
          <w:sz w:val="22"/>
        </w:rPr>
        <w:tab/>
        <w:t>PAYMENT TERMS:</w:t>
      </w:r>
    </w:p>
    <w:p w14:paraId="3C150FC6" w14:textId="77777777" w:rsidR="00A65508" w:rsidRPr="009570FF" w:rsidRDefault="00A65508" w:rsidP="00A65508">
      <w:pPr>
        <w:rPr>
          <w:rFonts w:ascii="Arial" w:hAnsi="Arial" w:cs="Arial"/>
          <w:b/>
          <w:sz w:val="22"/>
        </w:rPr>
      </w:pPr>
    </w:p>
    <w:p w14:paraId="3C150FC7" w14:textId="77777777" w:rsidR="00A65508" w:rsidRPr="009570FF" w:rsidRDefault="00A65508" w:rsidP="00A65508">
      <w:pPr>
        <w:pStyle w:val="BodyText"/>
        <w:ind w:left="720"/>
        <w:rPr>
          <w:rFonts w:ascii="Arial" w:hAnsi="Arial" w:cs="Arial"/>
        </w:rPr>
      </w:pPr>
      <w:r w:rsidRPr="009570FF">
        <w:rPr>
          <w:rFonts w:ascii="Arial" w:hAnsi="Arial" w:cs="Arial"/>
        </w:rPr>
        <w:t>Bills are rendered monthly and are due and payable on presentation.  A 1.25% penalty per month charge will be added to all bills not paid (payment received by the Company) within 28 days of the billing date for all Customers other than the State of Connecticut or any political subdivision thereof and 60 days for the State of Connecticut or any political subdivision thereof.</w:t>
      </w:r>
    </w:p>
    <w:p w14:paraId="3C150FC8" w14:textId="77777777" w:rsidR="00A65508" w:rsidRPr="009570FF" w:rsidRDefault="00A65508" w:rsidP="00A65508">
      <w:pPr>
        <w:rPr>
          <w:rFonts w:ascii="Arial" w:hAnsi="Arial" w:cs="Arial"/>
          <w:sz w:val="22"/>
        </w:rPr>
      </w:pPr>
    </w:p>
    <w:p w14:paraId="3C150FC9" w14:textId="77777777" w:rsidR="00A65508" w:rsidRPr="009570FF" w:rsidRDefault="00A65508" w:rsidP="00A65508">
      <w:pPr>
        <w:outlineLvl w:val="0"/>
        <w:rPr>
          <w:rFonts w:ascii="Arial" w:hAnsi="Arial" w:cs="Arial"/>
          <w:b/>
          <w:sz w:val="22"/>
        </w:rPr>
      </w:pPr>
      <w:r w:rsidRPr="009570FF">
        <w:rPr>
          <w:rFonts w:ascii="Arial" w:hAnsi="Arial" w:cs="Arial"/>
          <w:b/>
          <w:sz w:val="22"/>
        </w:rPr>
        <w:t>6.</w:t>
      </w:r>
      <w:r w:rsidRPr="009570FF">
        <w:rPr>
          <w:rFonts w:ascii="Arial" w:hAnsi="Arial" w:cs="Arial"/>
          <w:b/>
          <w:sz w:val="22"/>
        </w:rPr>
        <w:tab/>
        <w:t>GENERAL TERMS AND CONDITIONS:</w:t>
      </w:r>
    </w:p>
    <w:p w14:paraId="3C150FCA" w14:textId="77777777" w:rsidR="00A65508" w:rsidRPr="009570FF" w:rsidRDefault="00A65508" w:rsidP="00A65508">
      <w:pPr>
        <w:rPr>
          <w:rFonts w:ascii="Arial" w:hAnsi="Arial" w:cs="Arial"/>
          <w:b/>
          <w:sz w:val="22"/>
        </w:rPr>
      </w:pPr>
    </w:p>
    <w:p w14:paraId="3C150FCB" w14:textId="77777777" w:rsidR="00A65508" w:rsidRPr="009570FF" w:rsidRDefault="00A65508" w:rsidP="00A65508">
      <w:pPr>
        <w:pStyle w:val="BodyText"/>
        <w:ind w:left="720"/>
        <w:outlineLvl w:val="0"/>
        <w:rPr>
          <w:rFonts w:ascii="Arial" w:hAnsi="Arial" w:cs="Arial"/>
        </w:rPr>
      </w:pPr>
      <w:r w:rsidRPr="009570FF">
        <w:rPr>
          <w:rFonts w:ascii="Arial" w:hAnsi="Arial" w:cs="Arial"/>
        </w:rPr>
        <w:t>The Company’s rules and regulations are made a part of this rate schedule. Bills less than 28 days or more than 34 days will be prorated.</w:t>
      </w:r>
    </w:p>
    <w:p w14:paraId="3C150FCC" w14:textId="77777777" w:rsidR="00A65508" w:rsidRPr="009570FF" w:rsidRDefault="00A65508" w:rsidP="00A65508">
      <w:pPr>
        <w:rPr>
          <w:rFonts w:ascii="Arial" w:hAnsi="Arial" w:cs="Arial"/>
          <w:sz w:val="22"/>
        </w:rPr>
      </w:pPr>
    </w:p>
    <w:p w14:paraId="3C150FCD" w14:textId="77777777" w:rsidR="00A65508" w:rsidRPr="009570FF" w:rsidRDefault="00A65508" w:rsidP="00A65508">
      <w:pPr>
        <w:outlineLvl w:val="0"/>
        <w:rPr>
          <w:rFonts w:ascii="Arial" w:hAnsi="Arial" w:cs="Arial"/>
          <w:sz w:val="22"/>
        </w:rPr>
      </w:pPr>
      <w:r w:rsidRPr="009570FF">
        <w:rPr>
          <w:rFonts w:ascii="Arial" w:hAnsi="Arial" w:cs="Arial"/>
          <w:b/>
          <w:sz w:val="22"/>
        </w:rPr>
        <w:t>7.</w:t>
      </w:r>
      <w:r w:rsidRPr="009570FF">
        <w:rPr>
          <w:rFonts w:ascii="Arial" w:hAnsi="Arial" w:cs="Arial"/>
          <w:b/>
          <w:sz w:val="22"/>
        </w:rPr>
        <w:tab/>
        <w:t>RATE FILINGS:</w:t>
      </w:r>
    </w:p>
    <w:p w14:paraId="3C150FCE" w14:textId="77777777" w:rsidR="00A65508" w:rsidRPr="009570FF" w:rsidRDefault="00A65508" w:rsidP="00A65508">
      <w:pPr>
        <w:ind w:left="720"/>
        <w:rPr>
          <w:rFonts w:ascii="Arial" w:hAnsi="Arial" w:cs="Arial"/>
          <w:sz w:val="22"/>
        </w:rPr>
      </w:pPr>
    </w:p>
    <w:p w14:paraId="3C150FCF" w14:textId="77777777" w:rsidR="004D6966" w:rsidRPr="009570FF" w:rsidRDefault="00A65508" w:rsidP="0017616B">
      <w:pPr>
        <w:ind w:left="720"/>
        <w:rPr>
          <w:rFonts w:ascii="Arial" w:hAnsi="Arial" w:cs="Arial"/>
        </w:rPr>
      </w:pPr>
      <w:r w:rsidRPr="009570FF">
        <w:rPr>
          <w:rFonts w:ascii="Arial" w:hAnsi="Arial" w:cs="Arial"/>
          <w:sz w:val="22"/>
        </w:rPr>
        <w:t>Nothing contained herein shall be construed in any way as affecting the Company’s right to make a unilateral application to the Authority for a change in rates under the laws of the State of Connecticut and the regulations promulgated by the Authority.</w:t>
      </w:r>
    </w:p>
    <w:sectPr w:rsidR="004D6966" w:rsidRPr="009570FF" w:rsidSect="001801C9">
      <w:headerReference w:type="even" r:id="rId8"/>
      <w:headerReference w:type="default" r:id="rId9"/>
      <w:footerReference w:type="even" r:id="rId10"/>
      <w:footerReference w:type="default" r:id="rId11"/>
      <w:pgSz w:w="12240" w:h="15840" w:code="1"/>
      <w:pgMar w:top="2016" w:right="1440" w:bottom="576" w:left="1440" w:header="720" w:footer="720" w:gutter="0"/>
      <w:pgNumType w:start="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B757C" w14:textId="77777777" w:rsidR="000329BE" w:rsidRDefault="000329BE" w:rsidP="009570FF">
      <w:r>
        <w:separator/>
      </w:r>
    </w:p>
  </w:endnote>
  <w:endnote w:type="continuationSeparator" w:id="0">
    <w:p w14:paraId="7A0141BF" w14:textId="77777777" w:rsidR="000329BE" w:rsidRDefault="000329BE" w:rsidP="00957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FD9CD" w14:textId="77777777" w:rsidR="00EA00C4" w:rsidRDefault="00EA00C4" w:rsidP="009570FF">
    <w:pPr>
      <w:pStyle w:val="Footer"/>
      <w:tabs>
        <w:tab w:val="left" w:pos="7780"/>
      </w:tabs>
      <w:jc w:val="right"/>
      <w:rPr>
        <w:rFonts w:ascii="Arial" w:hAnsi="Arial" w:cs="Arial"/>
        <w:sz w:val="22"/>
        <w:szCs w:val="22"/>
      </w:rPr>
    </w:pPr>
  </w:p>
  <w:p w14:paraId="3C150FDF" w14:textId="7766E018" w:rsidR="009570FF" w:rsidRPr="00792C5C" w:rsidRDefault="009570FF" w:rsidP="009570FF">
    <w:pPr>
      <w:pStyle w:val="Footer"/>
      <w:tabs>
        <w:tab w:val="left" w:pos="7780"/>
      </w:tabs>
      <w:jc w:val="right"/>
      <w:rPr>
        <w:rStyle w:val="PageNumber"/>
        <w:rFonts w:ascii="Arial" w:hAnsi="Arial" w:cs="Arial"/>
        <w:sz w:val="22"/>
        <w:szCs w:val="22"/>
      </w:rPr>
    </w:pPr>
    <w:r w:rsidRPr="00792C5C">
      <w:rPr>
        <w:rFonts w:ascii="Arial" w:hAnsi="Arial" w:cs="Arial"/>
        <w:sz w:val="22"/>
        <w:szCs w:val="22"/>
      </w:rPr>
      <w:t xml:space="preserve">EFFECTIVE: </w:t>
    </w:r>
    <w:r w:rsidR="006F6D06">
      <w:rPr>
        <w:rFonts w:ascii="Arial" w:hAnsi="Arial" w:cs="Arial"/>
        <w:sz w:val="22"/>
        <w:szCs w:val="22"/>
      </w:rPr>
      <w:t>5/1/2021</w:t>
    </w:r>
  </w:p>
  <w:p w14:paraId="3C150FE0" w14:textId="40AFF699" w:rsidR="009570FF" w:rsidRPr="00792C5C" w:rsidRDefault="009570FF" w:rsidP="009570FF">
    <w:pPr>
      <w:pStyle w:val="Footer"/>
      <w:jc w:val="right"/>
      <w:rPr>
        <w:rFonts w:ascii="Arial" w:hAnsi="Arial" w:cs="Arial"/>
        <w:sz w:val="22"/>
        <w:szCs w:val="22"/>
      </w:rPr>
    </w:pPr>
    <w:r w:rsidRPr="00792C5C">
      <w:rPr>
        <w:rStyle w:val="PageNumber"/>
        <w:rFonts w:ascii="Arial" w:hAnsi="Arial" w:cs="Arial"/>
        <w:sz w:val="22"/>
        <w:szCs w:val="22"/>
      </w:rPr>
      <w:t>SUPERCEDES:</w:t>
    </w:r>
    <w:r w:rsidRPr="00792C5C">
      <w:rPr>
        <w:rFonts w:ascii="Arial" w:hAnsi="Arial" w:cs="Arial"/>
        <w:sz w:val="22"/>
        <w:szCs w:val="22"/>
      </w:rPr>
      <w:t xml:space="preserve"> </w:t>
    </w:r>
    <w:r w:rsidR="006F6D06">
      <w:rPr>
        <w:rFonts w:ascii="Arial" w:hAnsi="Arial" w:cs="Arial"/>
        <w:sz w:val="22"/>
        <w:szCs w:val="22"/>
      </w:rPr>
      <w:t>4/1/2021</w:t>
    </w:r>
  </w:p>
  <w:p w14:paraId="3C150FE1" w14:textId="77777777" w:rsidR="009570FF" w:rsidRPr="00792C5C" w:rsidRDefault="009570FF" w:rsidP="009570FF">
    <w:pPr>
      <w:pStyle w:val="Footer"/>
      <w:jc w:val="right"/>
      <w:rPr>
        <w:rFonts w:ascii="Arial" w:hAnsi="Arial" w:cs="Arial"/>
        <w:sz w:val="22"/>
        <w:szCs w:val="22"/>
      </w:rPr>
    </w:pPr>
    <w:r w:rsidRPr="00792C5C">
      <w:rPr>
        <w:rFonts w:ascii="Arial" w:hAnsi="Arial" w:cs="Arial"/>
        <w:sz w:val="22"/>
        <w:szCs w:val="22"/>
      </w:rPr>
      <w:t xml:space="preserve"> Page </w:t>
    </w:r>
    <w:r w:rsidRPr="00792C5C">
      <w:rPr>
        <w:rFonts w:ascii="Arial" w:hAnsi="Arial" w:cs="Arial"/>
        <w:sz w:val="22"/>
        <w:szCs w:val="22"/>
      </w:rPr>
      <w:fldChar w:fldCharType="begin"/>
    </w:r>
    <w:r w:rsidRPr="00792C5C">
      <w:rPr>
        <w:rFonts w:ascii="Arial" w:hAnsi="Arial" w:cs="Arial"/>
        <w:sz w:val="22"/>
        <w:szCs w:val="22"/>
      </w:rPr>
      <w:instrText xml:space="preserve"> PAGE </w:instrText>
    </w:r>
    <w:r w:rsidRPr="00792C5C">
      <w:rPr>
        <w:rFonts w:ascii="Arial" w:hAnsi="Arial" w:cs="Arial"/>
        <w:sz w:val="22"/>
        <w:szCs w:val="22"/>
      </w:rPr>
      <w:fldChar w:fldCharType="separate"/>
    </w:r>
    <w:r w:rsidR="00487953">
      <w:rPr>
        <w:rFonts w:ascii="Arial" w:hAnsi="Arial" w:cs="Arial"/>
        <w:noProof/>
        <w:sz w:val="22"/>
        <w:szCs w:val="22"/>
      </w:rPr>
      <w:t>6</w:t>
    </w:r>
    <w:r w:rsidRPr="00792C5C">
      <w:rPr>
        <w:rFonts w:ascii="Arial" w:hAnsi="Arial"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1AB92" w14:textId="55895FB2" w:rsidR="00EA00C4" w:rsidRDefault="00EA00C4" w:rsidP="009570FF">
    <w:pPr>
      <w:pStyle w:val="Footer"/>
      <w:tabs>
        <w:tab w:val="left" w:pos="7780"/>
      </w:tabs>
      <w:rPr>
        <w:rFonts w:ascii="Arial" w:hAnsi="Arial" w:cs="Arial"/>
        <w:sz w:val="22"/>
        <w:szCs w:val="22"/>
      </w:rPr>
    </w:pPr>
  </w:p>
  <w:p w14:paraId="3C150FE2" w14:textId="56860302" w:rsidR="009570FF" w:rsidRPr="00792C5C" w:rsidRDefault="009570FF" w:rsidP="009570FF">
    <w:pPr>
      <w:pStyle w:val="Footer"/>
      <w:tabs>
        <w:tab w:val="left" w:pos="7780"/>
      </w:tabs>
      <w:rPr>
        <w:rStyle w:val="PageNumber"/>
        <w:rFonts w:ascii="Arial" w:hAnsi="Arial" w:cs="Arial"/>
        <w:sz w:val="22"/>
        <w:szCs w:val="22"/>
      </w:rPr>
    </w:pPr>
    <w:r w:rsidRPr="00792C5C">
      <w:rPr>
        <w:rFonts w:ascii="Arial" w:hAnsi="Arial" w:cs="Arial"/>
        <w:sz w:val="22"/>
        <w:szCs w:val="22"/>
      </w:rPr>
      <w:t xml:space="preserve">EFFECTIVE: </w:t>
    </w:r>
    <w:r w:rsidR="00C81796">
      <w:rPr>
        <w:rFonts w:ascii="Arial" w:hAnsi="Arial" w:cs="Arial"/>
        <w:sz w:val="22"/>
        <w:szCs w:val="22"/>
      </w:rPr>
      <w:t xml:space="preserve"> </w:t>
    </w:r>
    <w:r w:rsidR="00F82EC4">
      <w:rPr>
        <w:rFonts w:ascii="Arial" w:hAnsi="Arial" w:cs="Arial"/>
        <w:sz w:val="22"/>
        <w:szCs w:val="22"/>
      </w:rPr>
      <w:t>12/1/2024</w:t>
    </w:r>
  </w:p>
  <w:p w14:paraId="3C150FE3" w14:textId="75D264F0" w:rsidR="009570FF" w:rsidRPr="00792C5C" w:rsidRDefault="009570FF" w:rsidP="009570FF">
    <w:pPr>
      <w:pStyle w:val="Footer"/>
      <w:rPr>
        <w:rFonts w:ascii="Arial" w:hAnsi="Arial" w:cs="Arial"/>
        <w:sz w:val="22"/>
        <w:szCs w:val="22"/>
      </w:rPr>
    </w:pPr>
    <w:r w:rsidRPr="00792C5C">
      <w:rPr>
        <w:rStyle w:val="PageNumber"/>
        <w:rFonts w:ascii="Arial" w:hAnsi="Arial" w:cs="Arial"/>
        <w:sz w:val="22"/>
        <w:szCs w:val="22"/>
      </w:rPr>
      <w:t>SUPERCEDES:</w:t>
    </w:r>
    <w:r w:rsidRPr="00792C5C">
      <w:rPr>
        <w:rFonts w:ascii="Arial" w:hAnsi="Arial" w:cs="Arial"/>
        <w:sz w:val="22"/>
        <w:szCs w:val="22"/>
      </w:rPr>
      <w:t xml:space="preserve"> </w:t>
    </w:r>
    <w:r w:rsidR="00C81796">
      <w:rPr>
        <w:rFonts w:ascii="Arial" w:hAnsi="Arial" w:cs="Arial"/>
        <w:sz w:val="22"/>
        <w:szCs w:val="22"/>
      </w:rPr>
      <w:t xml:space="preserve"> </w:t>
    </w:r>
    <w:r w:rsidR="00F82EC4">
      <w:rPr>
        <w:rFonts w:ascii="Arial" w:hAnsi="Arial" w:cs="Arial"/>
        <w:sz w:val="22"/>
        <w:szCs w:val="22"/>
      </w:rPr>
      <w:t>5/1/2024</w:t>
    </w:r>
  </w:p>
  <w:p w14:paraId="3C150FE4" w14:textId="01C921A8" w:rsidR="009570FF" w:rsidRDefault="009570FF" w:rsidP="009570FF">
    <w:pPr>
      <w:pStyle w:val="Footer"/>
    </w:pPr>
    <w:r w:rsidRPr="00792C5C">
      <w:rPr>
        <w:rFonts w:ascii="Arial" w:hAnsi="Arial" w:cs="Arial"/>
        <w:sz w:val="22"/>
        <w:szCs w:val="22"/>
      </w:rPr>
      <w:t xml:space="preserve">Page </w:t>
    </w:r>
    <w:r w:rsidRPr="00792C5C">
      <w:rPr>
        <w:rFonts w:ascii="Arial" w:hAnsi="Arial" w:cs="Arial"/>
        <w:sz w:val="22"/>
        <w:szCs w:val="22"/>
      </w:rPr>
      <w:fldChar w:fldCharType="begin"/>
    </w:r>
    <w:r w:rsidRPr="00792C5C">
      <w:rPr>
        <w:rFonts w:ascii="Arial" w:hAnsi="Arial" w:cs="Arial"/>
        <w:sz w:val="22"/>
        <w:szCs w:val="22"/>
      </w:rPr>
      <w:instrText xml:space="preserve"> PAGE </w:instrText>
    </w:r>
    <w:r w:rsidRPr="00792C5C">
      <w:rPr>
        <w:rFonts w:ascii="Arial" w:hAnsi="Arial" w:cs="Arial"/>
        <w:sz w:val="22"/>
        <w:szCs w:val="22"/>
      </w:rPr>
      <w:fldChar w:fldCharType="separate"/>
    </w:r>
    <w:r w:rsidR="00487953">
      <w:rPr>
        <w:rFonts w:ascii="Arial" w:hAnsi="Arial" w:cs="Arial"/>
        <w:noProof/>
        <w:sz w:val="22"/>
        <w:szCs w:val="22"/>
      </w:rPr>
      <w:t>5</w:t>
    </w:r>
    <w:r w:rsidRPr="00792C5C">
      <w:rPr>
        <w:rFonts w:ascii="Arial" w:hAnsi="Arial" w:cs="Arial"/>
        <w:sz w:val="22"/>
        <w:szCs w:val="22"/>
      </w:rPr>
      <w:fldChar w:fldCharType="end"/>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3BE14" w14:textId="77777777" w:rsidR="000329BE" w:rsidRDefault="000329BE" w:rsidP="009570FF">
      <w:r>
        <w:separator/>
      </w:r>
    </w:p>
  </w:footnote>
  <w:footnote w:type="continuationSeparator" w:id="0">
    <w:p w14:paraId="5EF543DC" w14:textId="77777777" w:rsidR="000329BE" w:rsidRDefault="000329BE" w:rsidP="009570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50FD4" w14:textId="77777777" w:rsidR="009570FF" w:rsidRPr="00303E1C" w:rsidRDefault="009570FF" w:rsidP="009570FF">
    <w:pPr>
      <w:pStyle w:val="Header"/>
      <w:jc w:val="center"/>
      <w:rPr>
        <w:rFonts w:ascii="Arial" w:hAnsi="Arial" w:cs="Arial"/>
        <w:b/>
        <w:sz w:val="24"/>
        <w:szCs w:val="24"/>
      </w:rPr>
    </w:pPr>
    <w:r w:rsidRPr="00303E1C">
      <w:rPr>
        <w:rFonts w:ascii="Arial" w:hAnsi="Arial" w:cs="Arial"/>
        <w:b/>
        <w:sz w:val="24"/>
        <w:szCs w:val="24"/>
      </w:rPr>
      <w:t>THE SOUTHERN CONNECTICUT GAS COMPANY</w:t>
    </w:r>
  </w:p>
  <w:p w14:paraId="3C150FD5" w14:textId="77777777" w:rsidR="009570FF" w:rsidRPr="00792C5C" w:rsidRDefault="009570FF" w:rsidP="009570FF">
    <w:pPr>
      <w:pStyle w:val="Header"/>
      <w:jc w:val="center"/>
      <w:rPr>
        <w:rFonts w:ascii="Arial" w:hAnsi="Arial" w:cs="Arial"/>
        <w:b/>
        <w:sz w:val="24"/>
        <w:szCs w:val="24"/>
      </w:rPr>
    </w:pPr>
    <w:r w:rsidRPr="00303E1C">
      <w:rPr>
        <w:rFonts w:ascii="Arial" w:hAnsi="Arial" w:cs="Arial"/>
        <w:b/>
        <w:sz w:val="24"/>
        <w:szCs w:val="24"/>
      </w:rPr>
      <w:t>GAS TARIFF</w:t>
    </w:r>
  </w:p>
  <w:p w14:paraId="3C150FD6" w14:textId="77777777" w:rsidR="009570FF" w:rsidRDefault="009570FF" w:rsidP="009570FF">
    <w:pPr>
      <w:pStyle w:val="Header"/>
      <w:jc w:val="center"/>
      <w:rPr>
        <w:rFonts w:ascii="Arial" w:hAnsi="Arial" w:cs="Arial"/>
        <w:sz w:val="24"/>
        <w:szCs w:val="24"/>
      </w:rPr>
    </w:pPr>
  </w:p>
  <w:p w14:paraId="3C150FD7" w14:textId="77777777" w:rsidR="009570FF" w:rsidRPr="009570FF" w:rsidRDefault="009570FF" w:rsidP="009570FF">
    <w:pPr>
      <w:jc w:val="center"/>
      <w:outlineLvl w:val="0"/>
      <w:rPr>
        <w:rFonts w:ascii="Arial" w:hAnsi="Arial" w:cs="Arial"/>
        <w:b/>
        <w:sz w:val="24"/>
        <w:szCs w:val="24"/>
      </w:rPr>
    </w:pPr>
    <w:r w:rsidRPr="009570FF">
      <w:rPr>
        <w:rFonts w:ascii="Arial" w:hAnsi="Arial" w:cs="Arial"/>
        <w:b/>
        <w:sz w:val="24"/>
        <w:szCs w:val="24"/>
      </w:rPr>
      <w:t>RATE RSG (RESIDENTIAL SERVICE GENERAL)</w:t>
    </w:r>
  </w:p>
  <w:p w14:paraId="3C150FD8" w14:textId="77777777" w:rsidR="009570FF" w:rsidRDefault="009570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50FD9" w14:textId="77777777" w:rsidR="009570FF" w:rsidRPr="00303E1C" w:rsidRDefault="009570FF" w:rsidP="009570FF">
    <w:pPr>
      <w:pStyle w:val="Header"/>
      <w:jc w:val="center"/>
      <w:rPr>
        <w:rFonts w:ascii="Arial" w:hAnsi="Arial" w:cs="Arial"/>
        <w:b/>
        <w:sz w:val="24"/>
        <w:szCs w:val="24"/>
      </w:rPr>
    </w:pPr>
    <w:r w:rsidRPr="00303E1C">
      <w:rPr>
        <w:rFonts w:ascii="Arial" w:hAnsi="Arial" w:cs="Arial"/>
        <w:b/>
        <w:sz w:val="24"/>
        <w:szCs w:val="24"/>
      </w:rPr>
      <w:t>THE SOUTHERN CONNECTICUT GAS COMPANY</w:t>
    </w:r>
  </w:p>
  <w:p w14:paraId="3C150FDA" w14:textId="77777777" w:rsidR="009570FF" w:rsidRPr="00792C5C" w:rsidRDefault="009570FF" w:rsidP="009570FF">
    <w:pPr>
      <w:pStyle w:val="Header"/>
      <w:jc w:val="center"/>
      <w:rPr>
        <w:rFonts w:ascii="Arial" w:hAnsi="Arial" w:cs="Arial"/>
        <w:b/>
        <w:sz w:val="24"/>
        <w:szCs w:val="24"/>
      </w:rPr>
    </w:pPr>
    <w:r w:rsidRPr="00303E1C">
      <w:rPr>
        <w:rFonts w:ascii="Arial" w:hAnsi="Arial" w:cs="Arial"/>
        <w:b/>
        <w:sz w:val="24"/>
        <w:szCs w:val="24"/>
      </w:rPr>
      <w:t>GAS TARIFF</w:t>
    </w:r>
  </w:p>
  <w:p w14:paraId="3C150FDB" w14:textId="77777777" w:rsidR="009570FF" w:rsidRDefault="009570FF" w:rsidP="009570FF">
    <w:pPr>
      <w:pStyle w:val="Header"/>
      <w:jc w:val="center"/>
      <w:rPr>
        <w:rFonts w:ascii="Arial" w:hAnsi="Arial" w:cs="Arial"/>
        <w:sz w:val="24"/>
        <w:szCs w:val="24"/>
      </w:rPr>
    </w:pPr>
  </w:p>
  <w:p w14:paraId="3C150FDC" w14:textId="77777777" w:rsidR="009570FF" w:rsidRPr="009570FF" w:rsidRDefault="009570FF" w:rsidP="009570FF">
    <w:pPr>
      <w:jc w:val="center"/>
      <w:outlineLvl w:val="0"/>
      <w:rPr>
        <w:rFonts w:ascii="Arial" w:hAnsi="Arial" w:cs="Arial"/>
        <w:b/>
        <w:sz w:val="24"/>
        <w:szCs w:val="24"/>
      </w:rPr>
    </w:pPr>
    <w:r w:rsidRPr="009570FF">
      <w:rPr>
        <w:rFonts w:ascii="Arial" w:hAnsi="Arial" w:cs="Arial"/>
        <w:b/>
        <w:sz w:val="24"/>
        <w:szCs w:val="24"/>
      </w:rPr>
      <w:t>RATE RSG (RESIDENTIAL SERVICE GENERAL)</w:t>
    </w:r>
  </w:p>
  <w:p w14:paraId="3C150FDD" w14:textId="77777777" w:rsidR="009570FF" w:rsidRPr="00303E1C" w:rsidRDefault="009570FF" w:rsidP="009570FF">
    <w:pPr>
      <w:pStyle w:val="Header"/>
      <w:jc w:val="center"/>
      <w:rPr>
        <w:rFonts w:ascii="Arial" w:hAnsi="Arial" w:cs="Arial"/>
        <w:sz w:val="24"/>
        <w:szCs w:val="24"/>
      </w:rPr>
    </w:pPr>
  </w:p>
  <w:p w14:paraId="3C150FDE" w14:textId="77777777" w:rsidR="009570FF" w:rsidRDefault="009570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304A3E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BA2A9B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44C4F9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400064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C3C377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15E42E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BC46EC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3124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138609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47A95B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77FA78EB"/>
    <w:multiLevelType w:val="hybridMultilevel"/>
    <w:tmpl w:val="A6442B7C"/>
    <w:lvl w:ilvl="0" w:tplc="4C8AB67E">
      <w:start w:val="1"/>
      <w:numFmt w:val="lowerLetter"/>
      <w:lvlText w:val="(%1)"/>
      <w:lvlJc w:val="left"/>
      <w:pPr>
        <w:ind w:left="1116" w:hanging="396"/>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92778057">
    <w:abstractNumId w:val="9"/>
  </w:num>
  <w:num w:numId="2" w16cid:durableId="1012996615">
    <w:abstractNumId w:val="7"/>
  </w:num>
  <w:num w:numId="3" w16cid:durableId="838036465">
    <w:abstractNumId w:val="6"/>
  </w:num>
  <w:num w:numId="4" w16cid:durableId="1328021722">
    <w:abstractNumId w:val="5"/>
  </w:num>
  <w:num w:numId="5" w16cid:durableId="809638749">
    <w:abstractNumId w:val="4"/>
  </w:num>
  <w:num w:numId="6" w16cid:durableId="2144611595">
    <w:abstractNumId w:val="8"/>
  </w:num>
  <w:num w:numId="7" w16cid:durableId="1219320396">
    <w:abstractNumId w:val="3"/>
  </w:num>
  <w:num w:numId="8" w16cid:durableId="567377668">
    <w:abstractNumId w:val="2"/>
  </w:num>
  <w:num w:numId="9" w16cid:durableId="700857453">
    <w:abstractNumId w:val="1"/>
  </w:num>
  <w:num w:numId="10" w16cid:durableId="940722729">
    <w:abstractNumId w:val="0"/>
  </w:num>
  <w:num w:numId="11" w16cid:durableId="1024641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5508"/>
    <w:rsid w:val="00010FAE"/>
    <w:rsid w:val="0003178F"/>
    <w:rsid w:val="000329BE"/>
    <w:rsid w:val="00040043"/>
    <w:rsid w:val="00060ADE"/>
    <w:rsid w:val="00082CF0"/>
    <w:rsid w:val="000C5CC2"/>
    <w:rsid w:val="000E7774"/>
    <w:rsid w:val="0011254E"/>
    <w:rsid w:val="00144A51"/>
    <w:rsid w:val="0017616B"/>
    <w:rsid w:val="001801C9"/>
    <w:rsid w:val="00197FD3"/>
    <w:rsid w:val="001A274F"/>
    <w:rsid w:val="001D776D"/>
    <w:rsid w:val="001E1B08"/>
    <w:rsid w:val="001E20DE"/>
    <w:rsid w:val="002036A9"/>
    <w:rsid w:val="0024702A"/>
    <w:rsid w:val="00285FE7"/>
    <w:rsid w:val="002A3C03"/>
    <w:rsid w:val="002A460F"/>
    <w:rsid w:val="002B4682"/>
    <w:rsid w:val="002B4E9D"/>
    <w:rsid w:val="002D554F"/>
    <w:rsid w:val="00303E1C"/>
    <w:rsid w:val="00321B9C"/>
    <w:rsid w:val="003365F8"/>
    <w:rsid w:val="003379C2"/>
    <w:rsid w:val="00354F71"/>
    <w:rsid w:val="00357A63"/>
    <w:rsid w:val="003654C5"/>
    <w:rsid w:val="00371E9B"/>
    <w:rsid w:val="003802F8"/>
    <w:rsid w:val="003A5564"/>
    <w:rsid w:val="003B62A6"/>
    <w:rsid w:val="003D0CD6"/>
    <w:rsid w:val="003D745E"/>
    <w:rsid w:val="0040513D"/>
    <w:rsid w:val="0041047F"/>
    <w:rsid w:val="0042289E"/>
    <w:rsid w:val="00463022"/>
    <w:rsid w:val="00487953"/>
    <w:rsid w:val="004B4B95"/>
    <w:rsid w:val="004C3957"/>
    <w:rsid w:val="004D6966"/>
    <w:rsid w:val="004F0B6B"/>
    <w:rsid w:val="004F5DAD"/>
    <w:rsid w:val="005101B2"/>
    <w:rsid w:val="00553198"/>
    <w:rsid w:val="005D13E3"/>
    <w:rsid w:val="005D62A4"/>
    <w:rsid w:val="0061605A"/>
    <w:rsid w:val="00620DDB"/>
    <w:rsid w:val="00624FF2"/>
    <w:rsid w:val="00636EA0"/>
    <w:rsid w:val="00681743"/>
    <w:rsid w:val="00695BDA"/>
    <w:rsid w:val="006A53B7"/>
    <w:rsid w:val="006B5B07"/>
    <w:rsid w:val="006B5FFF"/>
    <w:rsid w:val="006F08D5"/>
    <w:rsid w:val="006F6D06"/>
    <w:rsid w:val="0073428C"/>
    <w:rsid w:val="00744156"/>
    <w:rsid w:val="00747780"/>
    <w:rsid w:val="007574B3"/>
    <w:rsid w:val="00757BCB"/>
    <w:rsid w:val="00770117"/>
    <w:rsid w:val="007740CB"/>
    <w:rsid w:val="0079200C"/>
    <w:rsid w:val="00792C5C"/>
    <w:rsid w:val="007A26AD"/>
    <w:rsid w:val="00807D7F"/>
    <w:rsid w:val="00823084"/>
    <w:rsid w:val="008358FC"/>
    <w:rsid w:val="008A23C7"/>
    <w:rsid w:val="008C0599"/>
    <w:rsid w:val="008E089D"/>
    <w:rsid w:val="008E5284"/>
    <w:rsid w:val="00904DBD"/>
    <w:rsid w:val="0092270A"/>
    <w:rsid w:val="0092729F"/>
    <w:rsid w:val="009570FF"/>
    <w:rsid w:val="009672D1"/>
    <w:rsid w:val="00975AB7"/>
    <w:rsid w:val="009862EE"/>
    <w:rsid w:val="00987650"/>
    <w:rsid w:val="00994468"/>
    <w:rsid w:val="009B7645"/>
    <w:rsid w:val="009C24C6"/>
    <w:rsid w:val="00A01C1D"/>
    <w:rsid w:val="00A04477"/>
    <w:rsid w:val="00A133F9"/>
    <w:rsid w:val="00A464E8"/>
    <w:rsid w:val="00A5247F"/>
    <w:rsid w:val="00A574DA"/>
    <w:rsid w:val="00A635D1"/>
    <w:rsid w:val="00A65508"/>
    <w:rsid w:val="00A660EE"/>
    <w:rsid w:val="00AA12F4"/>
    <w:rsid w:val="00AD1B91"/>
    <w:rsid w:val="00AD5060"/>
    <w:rsid w:val="00B04E79"/>
    <w:rsid w:val="00B17256"/>
    <w:rsid w:val="00B84C5B"/>
    <w:rsid w:val="00BD6F28"/>
    <w:rsid w:val="00BF1852"/>
    <w:rsid w:val="00C14314"/>
    <w:rsid w:val="00C20912"/>
    <w:rsid w:val="00C25989"/>
    <w:rsid w:val="00C43896"/>
    <w:rsid w:val="00C56A43"/>
    <w:rsid w:val="00C81796"/>
    <w:rsid w:val="00CC1A43"/>
    <w:rsid w:val="00CE269A"/>
    <w:rsid w:val="00CE53F5"/>
    <w:rsid w:val="00CF3B46"/>
    <w:rsid w:val="00CF6B9D"/>
    <w:rsid w:val="00D066CB"/>
    <w:rsid w:val="00D5363E"/>
    <w:rsid w:val="00D74B6D"/>
    <w:rsid w:val="00D77013"/>
    <w:rsid w:val="00D81A4D"/>
    <w:rsid w:val="00DE5D52"/>
    <w:rsid w:val="00E064D7"/>
    <w:rsid w:val="00E376D6"/>
    <w:rsid w:val="00E931EA"/>
    <w:rsid w:val="00E9555D"/>
    <w:rsid w:val="00EA00C4"/>
    <w:rsid w:val="00EC3EAE"/>
    <w:rsid w:val="00EC4AA0"/>
    <w:rsid w:val="00EC5743"/>
    <w:rsid w:val="00F24605"/>
    <w:rsid w:val="00F64238"/>
    <w:rsid w:val="00F7756C"/>
    <w:rsid w:val="00F82EC4"/>
    <w:rsid w:val="00F84B04"/>
    <w:rsid w:val="00FC0B7B"/>
    <w:rsid w:val="00FC649A"/>
    <w:rsid w:val="00FD0959"/>
    <w:rsid w:val="00FD580A"/>
    <w:rsid w:val="00FD595A"/>
    <w:rsid w:val="00FE5B06"/>
    <w:rsid w:val="00FE60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150F97"/>
  <w15:docId w15:val="{51D6C007-BB9D-4DF6-BFD2-583B28BC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508"/>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FD580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FD580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FD580A"/>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FD580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FD580A"/>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FD580A"/>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FD580A"/>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FD580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D580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65508"/>
    <w:rPr>
      <w:sz w:val="22"/>
    </w:rPr>
  </w:style>
  <w:style w:type="character" w:customStyle="1" w:styleId="BodyTextChar">
    <w:name w:val="Body Text Char"/>
    <w:basedOn w:val="DefaultParagraphFont"/>
    <w:link w:val="BodyText"/>
    <w:rsid w:val="00A65508"/>
    <w:rPr>
      <w:rFonts w:ascii="Times New Roman" w:eastAsia="Times New Roman" w:hAnsi="Times New Roman" w:cs="Times New Roman"/>
      <w:szCs w:val="20"/>
    </w:rPr>
  </w:style>
  <w:style w:type="paragraph" w:styleId="Header">
    <w:name w:val="header"/>
    <w:basedOn w:val="Normal"/>
    <w:link w:val="HeaderChar"/>
    <w:unhideWhenUsed/>
    <w:rsid w:val="009570FF"/>
    <w:pPr>
      <w:tabs>
        <w:tab w:val="center" w:pos="4680"/>
        <w:tab w:val="right" w:pos="9360"/>
      </w:tabs>
    </w:pPr>
  </w:style>
  <w:style w:type="character" w:customStyle="1" w:styleId="HeaderChar">
    <w:name w:val="Header Char"/>
    <w:basedOn w:val="DefaultParagraphFont"/>
    <w:link w:val="Header"/>
    <w:uiPriority w:val="99"/>
    <w:rsid w:val="009570F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570FF"/>
    <w:pPr>
      <w:tabs>
        <w:tab w:val="center" w:pos="4680"/>
        <w:tab w:val="right" w:pos="9360"/>
      </w:tabs>
    </w:pPr>
  </w:style>
  <w:style w:type="character" w:customStyle="1" w:styleId="FooterChar">
    <w:name w:val="Footer Char"/>
    <w:basedOn w:val="DefaultParagraphFont"/>
    <w:link w:val="Footer"/>
    <w:uiPriority w:val="99"/>
    <w:rsid w:val="009570FF"/>
    <w:rPr>
      <w:rFonts w:ascii="Times New Roman" w:eastAsia="Times New Roman" w:hAnsi="Times New Roman" w:cs="Times New Roman"/>
      <w:sz w:val="20"/>
      <w:szCs w:val="20"/>
    </w:rPr>
  </w:style>
  <w:style w:type="character" w:styleId="PageNumber">
    <w:name w:val="page number"/>
    <w:basedOn w:val="DefaultParagraphFont"/>
    <w:rsid w:val="009570FF"/>
  </w:style>
  <w:style w:type="paragraph" w:styleId="BalloonText">
    <w:name w:val="Balloon Text"/>
    <w:basedOn w:val="Normal"/>
    <w:link w:val="BalloonTextChar"/>
    <w:uiPriority w:val="99"/>
    <w:semiHidden/>
    <w:unhideWhenUsed/>
    <w:rsid w:val="005101B2"/>
    <w:rPr>
      <w:rFonts w:ascii="Tahoma" w:hAnsi="Tahoma" w:cs="Tahoma"/>
      <w:sz w:val="16"/>
      <w:szCs w:val="16"/>
    </w:rPr>
  </w:style>
  <w:style w:type="character" w:customStyle="1" w:styleId="BalloonTextChar">
    <w:name w:val="Balloon Text Char"/>
    <w:basedOn w:val="DefaultParagraphFont"/>
    <w:link w:val="BalloonText"/>
    <w:uiPriority w:val="99"/>
    <w:semiHidden/>
    <w:rsid w:val="005101B2"/>
    <w:rPr>
      <w:rFonts w:ascii="Tahoma" w:eastAsia="Times New Roman" w:hAnsi="Tahoma" w:cs="Tahoma"/>
      <w:sz w:val="16"/>
      <w:szCs w:val="16"/>
    </w:rPr>
  </w:style>
  <w:style w:type="paragraph" w:styleId="Revision">
    <w:name w:val="Revision"/>
    <w:hidden/>
    <w:uiPriority w:val="99"/>
    <w:semiHidden/>
    <w:rsid w:val="00C14314"/>
    <w:pPr>
      <w:spacing w:after="0" w:line="240" w:lineRule="auto"/>
    </w:pPr>
    <w:rPr>
      <w:rFonts w:ascii="Times New Roman" w:eastAsia="Times New Roman" w:hAnsi="Times New Roman" w:cs="Times New Roman"/>
      <w:sz w:val="20"/>
      <w:szCs w:val="20"/>
    </w:rPr>
  </w:style>
  <w:style w:type="paragraph" w:styleId="Bibliography">
    <w:name w:val="Bibliography"/>
    <w:basedOn w:val="Normal"/>
    <w:next w:val="Normal"/>
    <w:uiPriority w:val="37"/>
    <w:semiHidden/>
    <w:unhideWhenUsed/>
    <w:rsid w:val="00FD580A"/>
  </w:style>
  <w:style w:type="paragraph" w:styleId="BlockText">
    <w:name w:val="Block Text"/>
    <w:basedOn w:val="Normal"/>
    <w:uiPriority w:val="99"/>
    <w:semiHidden/>
    <w:unhideWhenUsed/>
    <w:rsid w:val="00FD580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rsid w:val="00FD580A"/>
    <w:pPr>
      <w:spacing w:after="120" w:line="480" w:lineRule="auto"/>
    </w:pPr>
  </w:style>
  <w:style w:type="character" w:customStyle="1" w:styleId="BodyText2Char">
    <w:name w:val="Body Text 2 Char"/>
    <w:basedOn w:val="DefaultParagraphFont"/>
    <w:link w:val="BodyText2"/>
    <w:uiPriority w:val="99"/>
    <w:semiHidden/>
    <w:rsid w:val="00FD580A"/>
    <w:rPr>
      <w:rFonts w:ascii="Times New Roman" w:eastAsia="Times New Roman" w:hAnsi="Times New Roman" w:cs="Times New Roman"/>
      <w:sz w:val="20"/>
      <w:szCs w:val="20"/>
    </w:rPr>
  </w:style>
  <w:style w:type="paragraph" w:styleId="BodyText3">
    <w:name w:val="Body Text 3"/>
    <w:basedOn w:val="Normal"/>
    <w:link w:val="BodyText3Char"/>
    <w:uiPriority w:val="99"/>
    <w:semiHidden/>
    <w:unhideWhenUsed/>
    <w:rsid w:val="00FD580A"/>
    <w:pPr>
      <w:spacing w:after="120"/>
    </w:pPr>
    <w:rPr>
      <w:sz w:val="16"/>
      <w:szCs w:val="16"/>
    </w:rPr>
  </w:style>
  <w:style w:type="character" w:customStyle="1" w:styleId="BodyText3Char">
    <w:name w:val="Body Text 3 Char"/>
    <w:basedOn w:val="DefaultParagraphFont"/>
    <w:link w:val="BodyText3"/>
    <w:uiPriority w:val="99"/>
    <w:semiHidden/>
    <w:rsid w:val="00FD580A"/>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semiHidden/>
    <w:unhideWhenUsed/>
    <w:rsid w:val="00FD580A"/>
    <w:pPr>
      <w:ind w:firstLine="360"/>
    </w:pPr>
    <w:rPr>
      <w:sz w:val="20"/>
    </w:rPr>
  </w:style>
  <w:style w:type="character" w:customStyle="1" w:styleId="BodyTextFirstIndentChar">
    <w:name w:val="Body Text First Indent Char"/>
    <w:basedOn w:val="BodyTextChar"/>
    <w:link w:val="BodyTextFirstIndent"/>
    <w:uiPriority w:val="99"/>
    <w:semiHidden/>
    <w:rsid w:val="00FD580A"/>
    <w:rPr>
      <w:rFonts w:ascii="Times New Roman" w:eastAsia="Times New Roman" w:hAnsi="Times New Roman" w:cs="Times New Roman"/>
      <w:sz w:val="20"/>
      <w:szCs w:val="20"/>
    </w:rPr>
  </w:style>
  <w:style w:type="paragraph" w:styleId="BodyTextIndent">
    <w:name w:val="Body Text Indent"/>
    <w:basedOn w:val="Normal"/>
    <w:link w:val="BodyTextIndentChar"/>
    <w:uiPriority w:val="99"/>
    <w:semiHidden/>
    <w:unhideWhenUsed/>
    <w:rsid w:val="00FD580A"/>
    <w:pPr>
      <w:spacing w:after="120"/>
      <w:ind w:left="360"/>
    </w:pPr>
  </w:style>
  <w:style w:type="character" w:customStyle="1" w:styleId="BodyTextIndentChar">
    <w:name w:val="Body Text Indent Char"/>
    <w:basedOn w:val="DefaultParagraphFont"/>
    <w:link w:val="BodyTextIndent"/>
    <w:uiPriority w:val="99"/>
    <w:semiHidden/>
    <w:rsid w:val="00FD580A"/>
    <w:rPr>
      <w:rFonts w:ascii="Times New Roman" w:eastAsia="Times New Roman" w:hAnsi="Times New Roman" w:cs="Times New Roman"/>
      <w:sz w:val="20"/>
      <w:szCs w:val="20"/>
    </w:rPr>
  </w:style>
  <w:style w:type="paragraph" w:styleId="BodyTextFirstIndent2">
    <w:name w:val="Body Text First Indent 2"/>
    <w:basedOn w:val="BodyTextIndent"/>
    <w:link w:val="BodyTextFirstIndent2Char"/>
    <w:uiPriority w:val="99"/>
    <w:semiHidden/>
    <w:unhideWhenUsed/>
    <w:rsid w:val="00FD580A"/>
    <w:pPr>
      <w:spacing w:after="0"/>
      <w:ind w:firstLine="360"/>
    </w:pPr>
  </w:style>
  <w:style w:type="character" w:customStyle="1" w:styleId="BodyTextFirstIndent2Char">
    <w:name w:val="Body Text First Indent 2 Char"/>
    <w:basedOn w:val="BodyTextIndentChar"/>
    <w:link w:val="BodyTextFirstIndent2"/>
    <w:uiPriority w:val="99"/>
    <w:semiHidden/>
    <w:rsid w:val="00FD580A"/>
    <w:rPr>
      <w:rFonts w:ascii="Times New Roman" w:eastAsia="Times New Roman" w:hAnsi="Times New Roman" w:cs="Times New Roman"/>
      <w:sz w:val="20"/>
      <w:szCs w:val="20"/>
    </w:rPr>
  </w:style>
  <w:style w:type="paragraph" w:styleId="BodyTextIndent2">
    <w:name w:val="Body Text Indent 2"/>
    <w:basedOn w:val="Normal"/>
    <w:link w:val="BodyTextIndent2Char"/>
    <w:uiPriority w:val="99"/>
    <w:semiHidden/>
    <w:unhideWhenUsed/>
    <w:rsid w:val="00FD580A"/>
    <w:pPr>
      <w:spacing w:after="120" w:line="480" w:lineRule="auto"/>
      <w:ind w:left="360"/>
    </w:pPr>
  </w:style>
  <w:style w:type="character" w:customStyle="1" w:styleId="BodyTextIndent2Char">
    <w:name w:val="Body Text Indent 2 Char"/>
    <w:basedOn w:val="DefaultParagraphFont"/>
    <w:link w:val="BodyTextIndent2"/>
    <w:uiPriority w:val="99"/>
    <w:semiHidden/>
    <w:rsid w:val="00FD580A"/>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semiHidden/>
    <w:unhideWhenUsed/>
    <w:rsid w:val="00FD580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D580A"/>
    <w:rPr>
      <w:rFonts w:ascii="Times New Roman" w:eastAsia="Times New Roman" w:hAnsi="Times New Roman" w:cs="Times New Roman"/>
      <w:sz w:val="16"/>
      <w:szCs w:val="16"/>
    </w:rPr>
  </w:style>
  <w:style w:type="paragraph" w:styleId="Caption">
    <w:name w:val="caption"/>
    <w:basedOn w:val="Normal"/>
    <w:next w:val="Normal"/>
    <w:uiPriority w:val="35"/>
    <w:semiHidden/>
    <w:unhideWhenUsed/>
    <w:qFormat/>
    <w:rsid w:val="00FD580A"/>
    <w:pPr>
      <w:spacing w:after="200"/>
    </w:pPr>
    <w:rPr>
      <w:i/>
      <w:iCs/>
      <w:color w:val="1F497D" w:themeColor="text2"/>
      <w:sz w:val="18"/>
      <w:szCs w:val="18"/>
    </w:rPr>
  </w:style>
  <w:style w:type="paragraph" w:styleId="Closing">
    <w:name w:val="Closing"/>
    <w:basedOn w:val="Normal"/>
    <w:link w:val="ClosingChar"/>
    <w:uiPriority w:val="99"/>
    <w:semiHidden/>
    <w:unhideWhenUsed/>
    <w:rsid w:val="00FD580A"/>
    <w:pPr>
      <w:ind w:left="4320"/>
    </w:pPr>
  </w:style>
  <w:style w:type="character" w:customStyle="1" w:styleId="ClosingChar">
    <w:name w:val="Closing Char"/>
    <w:basedOn w:val="DefaultParagraphFont"/>
    <w:link w:val="Closing"/>
    <w:uiPriority w:val="99"/>
    <w:semiHidden/>
    <w:rsid w:val="00FD580A"/>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unhideWhenUsed/>
    <w:rsid w:val="00FD580A"/>
  </w:style>
  <w:style w:type="character" w:customStyle="1" w:styleId="CommentTextChar">
    <w:name w:val="Comment Text Char"/>
    <w:basedOn w:val="DefaultParagraphFont"/>
    <w:link w:val="CommentText"/>
    <w:uiPriority w:val="99"/>
    <w:semiHidden/>
    <w:rsid w:val="00FD580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D580A"/>
    <w:rPr>
      <w:b/>
      <w:bCs/>
    </w:rPr>
  </w:style>
  <w:style w:type="character" w:customStyle="1" w:styleId="CommentSubjectChar">
    <w:name w:val="Comment Subject Char"/>
    <w:basedOn w:val="CommentTextChar"/>
    <w:link w:val="CommentSubject"/>
    <w:uiPriority w:val="99"/>
    <w:semiHidden/>
    <w:rsid w:val="00FD580A"/>
    <w:rPr>
      <w:rFonts w:ascii="Times New Roman" w:eastAsia="Times New Roman" w:hAnsi="Times New Roman" w:cs="Times New Roman"/>
      <w:b/>
      <w:bCs/>
      <w:sz w:val="20"/>
      <w:szCs w:val="20"/>
    </w:rPr>
  </w:style>
  <w:style w:type="paragraph" w:styleId="Date">
    <w:name w:val="Date"/>
    <w:basedOn w:val="Normal"/>
    <w:next w:val="Normal"/>
    <w:link w:val="DateChar"/>
    <w:uiPriority w:val="99"/>
    <w:semiHidden/>
    <w:unhideWhenUsed/>
    <w:rsid w:val="00FD580A"/>
  </w:style>
  <w:style w:type="character" w:customStyle="1" w:styleId="DateChar">
    <w:name w:val="Date Char"/>
    <w:basedOn w:val="DefaultParagraphFont"/>
    <w:link w:val="Date"/>
    <w:uiPriority w:val="99"/>
    <w:semiHidden/>
    <w:rsid w:val="00FD580A"/>
    <w:rPr>
      <w:rFonts w:ascii="Times New Roman" w:eastAsia="Times New Roman" w:hAnsi="Times New Roman" w:cs="Times New Roman"/>
      <w:sz w:val="20"/>
      <w:szCs w:val="20"/>
    </w:rPr>
  </w:style>
  <w:style w:type="paragraph" w:styleId="DocumentMap">
    <w:name w:val="Document Map"/>
    <w:basedOn w:val="Normal"/>
    <w:link w:val="DocumentMapChar"/>
    <w:uiPriority w:val="99"/>
    <w:semiHidden/>
    <w:unhideWhenUsed/>
    <w:rsid w:val="00FD580A"/>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D580A"/>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FD580A"/>
  </w:style>
  <w:style w:type="character" w:customStyle="1" w:styleId="E-mailSignatureChar">
    <w:name w:val="E-mail Signature Char"/>
    <w:basedOn w:val="DefaultParagraphFont"/>
    <w:link w:val="E-mailSignature"/>
    <w:uiPriority w:val="99"/>
    <w:semiHidden/>
    <w:rsid w:val="00FD580A"/>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unhideWhenUsed/>
    <w:rsid w:val="00FD580A"/>
  </w:style>
  <w:style w:type="character" w:customStyle="1" w:styleId="EndnoteTextChar">
    <w:name w:val="Endnote Text Char"/>
    <w:basedOn w:val="DefaultParagraphFont"/>
    <w:link w:val="EndnoteText"/>
    <w:uiPriority w:val="99"/>
    <w:semiHidden/>
    <w:rsid w:val="00FD580A"/>
    <w:rPr>
      <w:rFonts w:ascii="Times New Roman" w:eastAsia="Times New Roman" w:hAnsi="Times New Roman" w:cs="Times New Roman"/>
      <w:sz w:val="20"/>
      <w:szCs w:val="20"/>
    </w:rPr>
  </w:style>
  <w:style w:type="paragraph" w:styleId="EnvelopeAddress">
    <w:name w:val="envelope address"/>
    <w:basedOn w:val="Normal"/>
    <w:uiPriority w:val="99"/>
    <w:semiHidden/>
    <w:unhideWhenUsed/>
    <w:rsid w:val="00FD580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FD580A"/>
    <w:rPr>
      <w:rFonts w:asciiTheme="majorHAnsi" w:eastAsiaTheme="majorEastAsia" w:hAnsiTheme="majorHAnsi" w:cstheme="majorBidi"/>
    </w:rPr>
  </w:style>
  <w:style w:type="paragraph" w:styleId="FootnoteText">
    <w:name w:val="footnote text"/>
    <w:basedOn w:val="Normal"/>
    <w:link w:val="FootnoteTextChar"/>
    <w:uiPriority w:val="99"/>
    <w:semiHidden/>
    <w:unhideWhenUsed/>
    <w:rsid w:val="00FD580A"/>
  </w:style>
  <w:style w:type="character" w:customStyle="1" w:styleId="FootnoteTextChar">
    <w:name w:val="Footnote Text Char"/>
    <w:basedOn w:val="DefaultParagraphFont"/>
    <w:link w:val="FootnoteText"/>
    <w:uiPriority w:val="99"/>
    <w:semiHidden/>
    <w:rsid w:val="00FD580A"/>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FD580A"/>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FD580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FD580A"/>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FD580A"/>
    <w:rPr>
      <w:rFonts w:asciiTheme="majorHAnsi" w:eastAsiaTheme="majorEastAsia" w:hAnsiTheme="majorHAnsi" w:cstheme="majorBidi"/>
      <w:i/>
      <w:iCs/>
      <w:color w:val="365F91" w:themeColor="accent1" w:themeShade="BF"/>
      <w:sz w:val="20"/>
      <w:szCs w:val="20"/>
    </w:rPr>
  </w:style>
  <w:style w:type="character" w:customStyle="1" w:styleId="Heading5Char">
    <w:name w:val="Heading 5 Char"/>
    <w:basedOn w:val="DefaultParagraphFont"/>
    <w:link w:val="Heading5"/>
    <w:uiPriority w:val="9"/>
    <w:semiHidden/>
    <w:rsid w:val="00FD580A"/>
    <w:rPr>
      <w:rFonts w:asciiTheme="majorHAnsi" w:eastAsiaTheme="majorEastAsia" w:hAnsiTheme="majorHAnsi" w:cstheme="majorBidi"/>
      <w:color w:val="365F91" w:themeColor="accent1" w:themeShade="BF"/>
      <w:sz w:val="20"/>
      <w:szCs w:val="20"/>
    </w:rPr>
  </w:style>
  <w:style w:type="character" w:customStyle="1" w:styleId="Heading6Char">
    <w:name w:val="Heading 6 Char"/>
    <w:basedOn w:val="DefaultParagraphFont"/>
    <w:link w:val="Heading6"/>
    <w:uiPriority w:val="9"/>
    <w:semiHidden/>
    <w:rsid w:val="00FD580A"/>
    <w:rPr>
      <w:rFonts w:asciiTheme="majorHAnsi" w:eastAsiaTheme="majorEastAsia" w:hAnsiTheme="majorHAnsi" w:cstheme="majorBidi"/>
      <w:color w:val="243F60" w:themeColor="accent1" w:themeShade="7F"/>
      <w:sz w:val="20"/>
      <w:szCs w:val="20"/>
    </w:rPr>
  </w:style>
  <w:style w:type="character" w:customStyle="1" w:styleId="Heading7Char">
    <w:name w:val="Heading 7 Char"/>
    <w:basedOn w:val="DefaultParagraphFont"/>
    <w:link w:val="Heading7"/>
    <w:uiPriority w:val="9"/>
    <w:semiHidden/>
    <w:rsid w:val="00FD580A"/>
    <w:rPr>
      <w:rFonts w:asciiTheme="majorHAnsi" w:eastAsiaTheme="majorEastAsia" w:hAnsiTheme="majorHAnsi" w:cstheme="majorBidi"/>
      <w:i/>
      <w:iCs/>
      <w:color w:val="243F60" w:themeColor="accent1" w:themeShade="7F"/>
      <w:sz w:val="20"/>
      <w:szCs w:val="20"/>
    </w:rPr>
  </w:style>
  <w:style w:type="character" w:customStyle="1" w:styleId="Heading8Char">
    <w:name w:val="Heading 8 Char"/>
    <w:basedOn w:val="DefaultParagraphFont"/>
    <w:link w:val="Heading8"/>
    <w:uiPriority w:val="9"/>
    <w:semiHidden/>
    <w:rsid w:val="00FD580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D580A"/>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FD580A"/>
    <w:rPr>
      <w:i/>
      <w:iCs/>
    </w:rPr>
  </w:style>
  <w:style w:type="character" w:customStyle="1" w:styleId="HTMLAddressChar">
    <w:name w:val="HTML Address Char"/>
    <w:basedOn w:val="DefaultParagraphFont"/>
    <w:link w:val="HTMLAddress"/>
    <w:uiPriority w:val="99"/>
    <w:semiHidden/>
    <w:rsid w:val="00FD580A"/>
    <w:rPr>
      <w:rFonts w:ascii="Times New Roman" w:eastAsia="Times New Roman" w:hAnsi="Times New Roman" w:cs="Times New Roman"/>
      <w:i/>
      <w:iCs/>
      <w:sz w:val="20"/>
      <w:szCs w:val="20"/>
    </w:rPr>
  </w:style>
  <w:style w:type="paragraph" w:styleId="HTMLPreformatted">
    <w:name w:val="HTML Preformatted"/>
    <w:basedOn w:val="Normal"/>
    <w:link w:val="HTMLPreformattedChar"/>
    <w:uiPriority w:val="99"/>
    <w:semiHidden/>
    <w:unhideWhenUsed/>
    <w:rsid w:val="00FD580A"/>
    <w:rPr>
      <w:rFonts w:ascii="Consolas" w:hAnsi="Consolas"/>
    </w:rPr>
  </w:style>
  <w:style w:type="character" w:customStyle="1" w:styleId="HTMLPreformattedChar">
    <w:name w:val="HTML Preformatted Char"/>
    <w:basedOn w:val="DefaultParagraphFont"/>
    <w:link w:val="HTMLPreformatted"/>
    <w:uiPriority w:val="99"/>
    <w:semiHidden/>
    <w:rsid w:val="00FD580A"/>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FD580A"/>
    <w:pPr>
      <w:ind w:left="200" w:hanging="200"/>
    </w:pPr>
  </w:style>
  <w:style w:type="paragraph" w:styleId="Index2">
    <w:name w:val="index 2"/>
    <w:basedOn w:val="Normal"/>
    <w:next w:val="Normal"/>
    <w:autoRedefine/>
    <w:uiPriority w:val="99"/>
    <w:semiHidden/>
    <w:unhideWhenUsed/>
    <w:rsid w:val="00FD580A"/>
    <w:pPr>
      <w:ind w:left="400" w:hanging="200"/>
    </w:pPr>
  </w:style>
  <w:style w:type="paragraph" w:styleId="Index3">
    <w:name w:val="index 3"/>
    <w:basedOn w:val="Normal"/>
    <w:next w:val="Normal"/>
    <w:autoRedefine/>
    <w:uiPriority w:val="99"/>
    <w:semiHidden/>
    <w:unhideWhenUsed/>
    <w:rsid w:val="00FD580A"/>
    <w:pPr>
      <w:ind w:left="600" w:hanging="200"/>
    </w:pPr>
  </w:style>
  <w:style w:type="paragraph" w:styleId="Index4">
    <w:name w:val="index 4"/>
    <w:basedOn w:val="Normal"/>
    <w:next w:val="Normal"/>
    <w:autoRedefine/>
    <w:uiPriority w:val="99"/>
    <w:semiHidden/>
    <w:unhideWhenUsed/>
    <w:rsid w:val="00FD580A"/>
    <w:pPr>
      <w:ind w:left="800" w:hanging="200"/>
    </w:pPr>
  </w:style>
  <w:style w:type="paragraph" w:styleId="Index5">
    <w:name w:val="index 5"/>
    <w:basedOn w:val="Normal"/>
    <w:next w:val="Normal"/>
    <w:autoRedefine/>
    <w:uiPriority w:val="99"/>
    <w:semiHidden/>
    <w:unhideWhenUsed/>
    <w:rsid w:val="00FD580A"/>
    <w:pPr>
      <w:ind w:left="1000" w:hanging="200"/>
    </w:pPr>
  </w:style>
  <w:style w:type="paragraph" w:styleId="Index6">
    <w:name w:val="index 6"/>
    <w:basedOn w:val="Normal"/>
    <w:next w:val="Normal"/>
    <w:autoRedefine/>
    <w:uiPriority w:val="99"/>
    <w:semiHidden/>
    <w:unhideWhenUsed/>
    <w:rsid w:val="00FD580A"/>
    <w:pPr>
      <w:ind w:left="1200" w:hanging="200"/>
    </w:pPr>
  </w:style>
  <w:style w:type="paragraph" w:styleId="Index7">
    <w:name w:val="index 7"/>
    <w:basedOn w:val="Normal"/>
    <w:next w:val="Normal"/>
    <w:autoRedefine/>
    <w:uiPriority w:val="99"/>
    <w:semiHidden/>
    <w:unhideWhenUsed/>
    <w:rsid w:val="00FD580A"/>
    <w:pPr>
      <w:ind w:left="1400" w:hanging="200"/>
    </w:pPr>
  </w:style>
  <w:style w:type="paragraph" w:styleId="Index8">
    <w:name w:val="index 8"/>
    <w:basedOn w:val="Normal"/>
    <w:next w:val="Normal"/>
    <w:autoRedefine/>
    <w:uiPriority w:val="99"/>
    <w:semiHidden/>
    <w:unhideWhenUsed/>
    <w:rsid w:val="00FD580A"/>
    <w:pPr>
      <w:ind w:left="1600" w:hanging="200"/>
    </w:pPr>
  </w:style>
  <w:style w:type="paragraph" w:styleId="Index9">
    <w:name w:val="index 9"/>
    <w:basedOn w:val="Normal"/>
    <w:next w:val="Normal"/>
    <w:autoRedefine/>
    <w:uiPriority w:val="99"/>
    <w:semiHidden/>
    <w:unhideWhenUsed/>
    <w:rsid w:val="00FD580A"/>
    <w:pPr>
      <w:ind w:left="1800" w:hanging="200"/>
    </w:pPr>
  </w:style>
  <w:style w:type="paragraph" w:styleId="IndexHeading">
    <w:name w:val="index heading"/>
    <w:basedOn w:val="Normal"/>
    <w:next w:val="Index1"/>
    <w:uiPriority w:val="99"/>
    <w:semiHidden/>
    <w:unhideWhenUsed/>
    <w:rsid w:val="00FD580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D580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FD580A"/>
    <w:rPr>
      <w:rFonts w:ascii="Times New Roman" w:eastAsia="Times New Roman" w:hAnsi="Times New Roman" w:cs="Times New Roman"/>
      <w:i/>
      <w:iCs/>
      <w:color w:val="4F81BD" w:themeColor="accent1"/>
      <w:sz w:val="20"/>
      <w:szCs w:val="20"/>
    </w:rPr>
  </w:style>
  <w:style w:type="paragraph" w:styleId="List">
    <w:name w:val="List"/>
    <w:basedOn w:val="Normal"/>
    <w:uiPriority w:val="99"/>
    <w:semiHidden/>
    <w:unhideWhenUsed/>
    <w:rsid w:val="00FD580A"/>
    <w:pPr>
      <w:ind w:left="360" w:hanging="360"/>
      <w:contextualSpacing/>
    </w:pPr>
  </w:style>
  <w:style w:type="paragraph" w:styleId="List2">
    <w:name w:val="List 2"/>
    <w:basedOn w:val="Normal"/>
    <w:uiPriority w:val="99"/>
    <w:semiHidden/>
    <w:unhideWhenUsed/>
    <w:rsid w:val="00FD580A"/>
    <w:pPr>
      <w:ind w:left="720" w:hanging="360"/>
      <w:contextualSpacing/>
    </w:pPr>
  </w:style>
  <w:style w:type="paragraph" w:styleId="List3">
    <w:name w:val="List 3"/>
    <w:basedOn w:val="Normal"/>
    <w:uiPriority w:val="99"/>
    <w:semiHidden/>
    <w:unhideWhenUsed/>
    <w:rsid w:val="00FD580A"/>
    <w:pPr>
      <w:ind w:left="1080" w:hanging="360"/>
      <w:contextualSpacing/>
    </w:pPr>
  </w:style>
  <w:style w:type="paragraph" w:styleId="List4">
    <w:name w:val="List 4"/>
    <w:basedOn w:val="Normal"/>
    <w:uiPriority w:val="99"/>
    <w:semiHidden/>
    <w:unhideWhenUsed/>
    <w:rsid w:val="00FD580A"/>
    <w:pPr>
      <w:ind w:left="1440" w:hanging="360"/>
      <w:contextualSpacing/>
    </w:pPr>
  </w:style>
  <w:style w:type="paragraph" w:styleId="List5">
    <w:name w:val="List 5"/>
    <w:basedOn w:val="Normal"/>
    <w:uiPriority w:val="99"/>
    <w:semiHidden/>
    <w:unhideWhenUsed/>
    <w:rsid w:val="00FD580A"/>
    <w:pPr>
      <w:ind w:left="1800" w:hanging="360"/>
      <w:contextualSpacing/>
    </w:pPr>
  </w:style>
  <w:style w:type="paragraph" w:styleId="ListBullet">
    <w:name w:val="List Bullet"/>
    <w:basedOn w:val="Normal"/>
    <w:uiPriority w:val="99"/>
    <w:semiHidden/>
    <w:unhideWhenUsed/>
    <w:rsid w:val="00FD580A"/>
    <w:pPr>
      <w:numPr>
        <w:numId w:val="1"/>
      </w:numPr>
      <w:contextualSpacing/>
    </w:pPr>
  </w:style>
  <w:style w:type="paragraph" w:styleId="ListBullet2">
    <w:name w:val="List Bullet 2"/>
    <w:basedOn w:val="Normal"/>
    <w:uiPriority w:val="99"/>
    <w:semiHidden/>
    <w:unhideWhenUsed/>
    <w:rsid w:val="00FD580A"/>
    <w:pPr>
      <w:numPr>
        <w:numId w:val="2"/>
      </w:numPr>
      <w:contextualSpacing/>
    </w:pPr>
  </w:style>
  <w:style w:type="paragraph" w:styleId="ListBullet3">
    <w:name w:val="List Bullet 3"/>
    <w:basedOn w:val="Normal"/>
    <w:uiPriority w:val="99"/>
    <w:semiHidden/>
    <w:unhideWhenUsed/>
    <w:rsid w:val="00FD580A"/>
    <w:pPr>
      <w:numPr>
        <w:numId w:val="3"/>
      </w:numPr>
      <w:contextualSpacing/>
    </w:pPr>
  </w:style>
  <w:style w:type="paragraph" w:styleId="ListBullet4">
    <w:name w:val="List Bullet 4"/>
    <w:basedOn w:val="Normal"/>
    <w:uiPriority w:val="99"/>
    <w:semiHidden/>
    <w:unhideWhenUsed/>
    <w:rsid w:val="00FD580A"/>
    <w:pPr>
      <w:numPr>
        <w:numId w:val="4"/>
      </w:numPr>
      <w:contextualSpacing/>
    </w:pPr>
  </w:style>
  <w:style w:type="paragraph" w:styleId="ListBullet5">
    <w:name w:val="List Bullet 5"/>
    <w:basedOn w:val="Normal"/>
    <w:uiPriority w:val="99"/>
    <w:semiHidden/>
    <w:unhideWhenUsed/>
    <w:rsid w:val="00FD580A"/>
    <w:pPr>
      <w:numPr>
        <w:numId w:val="5"/>
      </w:numPr>
      <w:contextualSpacing/>
    </w:pPr>
  </w:style>
  <w:style w:type="paragraph" w:styleId="ListContinue">
    <w:name w:val="List Continue"/>
    <w:basedOn w:val="Normal"/>
    <w:uiPriority w:val="99"/>
    <w:semiHidden/>
    <w:unhideWhenUsed/>
    <w:rsid w:val="00FD580A"/>
    <w:pPr>
      <w:spacing w:after="120"/>
      <w:ind w:left="360"/>
      <w:contextualSpacing/>
    </w:pPr>
  </w:style>
  <w:style w:type="paragraph" w:styleId="ListContinue2">
    <w:name w:val="List Continue 2"/>
    <w:basedOn w:val="Normal"/>
    <w:uiPriority w:val="99"/>
    <w:semiHidden/>
    <w:unhideWhenUsed/>
    <w:rsid w:val="00FD580A"/>
    <w:pPr>
      <w:spacing w:after="120"/>
      <w:ind w:left="720"/>
      <w:contextualSpacing/>
    </w:pPr>
  </w:style>
  <w:style w:type="paragraph" w:styleId="ListContinue3">
    <w:name w:val="List Continue 3"/>
    <w:basedOn w:val="Normal"/>
    <w:uiPriority w:val="99"/>
    <w:semiHidden/>
    <w:unhideWhenUsed/>
    <w:rsid w:val="00FD580A"/>
    <w:pPr>
      <w:spacing w:after="120"/>
      <w:ind w:left="1080"/>
      <w:contextualSpacing/>
    </w:pPr>
  </w:style>
  <w:style w:type="paragraph" w:styleId="ListContinue4">
    <w:name w:val="List Continue 4"/>
    <w:basedOn w:val="Normal"/>
    <w:uiPriority w:val="99"/>
    <w:semiHidden/>
    <w:unhideWhenUsed/>
    <w:rsid w:val="00FD580A"/>
    <w:pPr>
      <w:spacing w:after="120"/>
      <w:ind w:left="1440"/>
      <w:contextualSpacing/>
    </w:pPr>
  </w:style>
  <w:style w:type="paragraph" w:styleId="ListContinue5">
    <w:name w:val="List Continue 5"/>
    <w:basedOn w:val="Normal"/>
    <w:uiPriority w:val="99"/>
    <w:semiHidden/>
    <w:unhideWhenUsed/>
    <w:rsid w:val="00FD580A"/>
    <w:pPr>
      <w:spacing w:after="120"/>
      <w:ind w:left="1800"/>
      <w:contextualSpacing/>
    </w:pPr>
  </w:style>
  <w:style w:type="paragraph" w:styleId="ListNumber">
    <w:name w:val="List Number"/>
    <w:basedOn w:val="Normal"/>
    <w:uiPriority w:val="99"/>
    <w:semiHidden/>
    <w:unhideWhenUsed/>
    <w:rsid w:val="00FD580A"/>
    <w:pPr>
      <w:numPr>
        <w:numId w:val="6"/>
      </w:numPr>
      <w:contextualSpacing/>
    </w:pPr>
  </w:style>
  <w:style w:type="paragraph" w:styleId="ListNumber2">
    <w:name w:val="List Number 2"/>
    <w:basedOn w:val="Normal"/>
    <w:uiPriority w:val="99"/>
    <w:semiHidden/>
    <w:unhideWhenUsed/>
    <w:rsid w:val="00FD580A"/>
    <w:pPr>
      <w:numPr>
        <w:numId w:val="7"/>
      </w:numPr>
      <w:contextualSpacing/>
    </w:pPr>
  </w:style>
  <w:style w:type="paragraph" w:styleId="ListNumber3">
    <w:name w:val="List Number 3"/>
    <w:basedOn w:val="Normal"/>
    <w:uiPriority w:val="99"/>
    <w:semiHidden/>
    <w:unhideWhenUsed/>
    <w:rsid w:val="00FD580A"/>
    <w:pPr>
      <w:numPr>
        <w:numId w:val="8"/>
      </w:numPr>
      <w:contextualSpacing/>
    </w:pPr>
  </w:style>
  <w:style w:type="paragraph" w:styleId="ListNumber4">
    <w:name w:val="List Number 4"/>
    <w:basedOn w:val="Normal"/>
    <w:uiPriority w:val="99"/>
    <w:semiHidden/>
    <w:unhideWhenUsed/>
    <w:rsid w:val="00FD580A"/>
    <w:pPr>
      <w:numPr>
        <w:numId w:val="9"/>
      </w:numPr>
      <w:contextualSpacing/>
    </w:pPr>
  </w:style>
  <w:style w:type="paragraph" w:styleId="ListNumber5">
    <w:name w:val="List Number 5"/>
    <w:basedOn w:val="Normal"/>
    <w:uiPriority w:val="99"/>
    <w:semiHidden/>
    <w:unhideWhenUsed/>
    <w:rsid w:val="00FD580A"/>
    <w:pPr>
      <w:numPr>
        <w:numId w:val="10"/>
      </w:numPr>
      <w:contextualSpacing/>
    </w:pPr>
  </w:style>
  <w:style w:type="paragraph" w:styleId="ListParagraph">
    <w:name w:val="List Paragraph"/>
    <w:basedOn w:val="Normal"/>
    <w:uiPriority w:val="34"/>
    <w:qFormat/>
    <w:rsid w:val="00FD580A"/>
    <w:pPr>
      <w:ind w:left="720"/>
      <w:contextualSpacing/>
    </w:pPr>
  </w:style>
  <w:style w:type="paragraph" w:styleId="MacroText">
    <w:name w:val="macro"/>
    <w:link w:val="MacroTextChar"/>
    <w:uiPriority w:val="99"/>
    <w:semiHidden/>
    <w:unhideWhenUsed/>
    <w:rsid w:val="00FD580A"/>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FD580A"/>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FD580A"/>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D580A"/>
    <w:rPr>
      <w:rFonts w:asciiTheme="majorHAnsi" w:eastAsiaTheme="majorEastAsia" w:hAnsiTheme="majorHAnsi" w:cstheme="majorBidi"/>
      <w:sz w:val="24"/>
      <w:szCs w:val="24"/>
      <w:shd w:val="pct20" w:color="auto" w:fill="auto"/>
    </w:rPr>
  </w:style>
  <w:style w:type="paragraph" w:styleId="NoSpacing">
    <w:name w:val="No Spacing"/>
    <w:uiPriority w:val="1"/>
    <w:qFormat/>
    <w:rsid w:val="00FD580A"/>
    <w:pPr>
      <w:spacing w:after="0" w:line="240" w:lineRule="auto"/>
    </w:pPr>
    <w:rPr>
      <w:rFonts w:ascii="Times New Roman" w:eastAsia="Times New Roman" w:hAnsi="Times New Roman" w:cs="Times New Roman"/>
      <w:sz w:val="20"/>
      <w:szCs w:val="20"/>
    </w:rPr>
  </w:style>
  <w:style w:type="paragraph" w:styleId="NormalWeb">
    <w:name w:val="Normal (Web)"/>
    <w:basedOn w:val="Normal"/>
    <w:uiPriority w:val="99"/>
    <w:semiHidden/>
    <w:unhideWhenUsed/>
    <w:rsid w:val="00FD580A"/>
    <w:rPr>
      <w:sz w:val="24"/>
      <w:szCs w:val="24"/>
    </w:rPr>
  </w:style>
  <w:style w:type="paragraph" w:styleId="NormalIndent">
    <w:name w:val="Normal Indent"/>
    <w:basedOn w:val="Normal"/>
    <w:uiPriority w:val="99"/>
    <w:semiHidden/>
    <w:unhideWhenUsed/>
    <w:rsid w:val="00FD580A"/>
    <w:pPr>
      <w:ind w:left="720"/>
    </w:pPr>
  </w:style>
  <w:style w:type="paragraph" w:styleId="NoteHeading">
    <w:name w:val="Note Heading"/>
    <w:basedOn w:val="Normal"/>
    <w:next w:val="Normal"/>
    <w:link w:val="NoteHeadingChar"/>
    <w:uiPriority w:val="99"/>
    <w:semiHidden/>
    <w:unhideWhenUsed/>
    <w:rsid w:val="00FD580A"/>
  </w:style>
  <w:style w:type="character" w:customStyle="1" w:styleId="NoteHeadingChar">
    <w:name w:val="Note Heading Char"/>
    <w:basedOn w:val="DefaultParagraphFont"/>
    <w:link w:val="NoteHeading"/>
    <w:uiPriority w:val="99"/>
    <w:semiHidden/>
    <w:rsid w:val="00FD580A"/>
    <w:rPr>
      <w:rFonts w:ascii="Times New Roman" w:eastAsia="Times New Roman" w:hAnsi="Times New Roman" w:cs="Times New Roman"/>
      <w:sz w:val="20"/>
      <w:szCs w:val="20"/>
    </w:rPr>
  </w:style>
  <w:style w:type="paragraph" w:styleId="PlainText">
    <w:name w:val="Plain Text"/>
    <w:basedOn w:val="Normal"/>
    <w:link w:val="PlainTextChar"/>
    <w:uiPriority w:val="99"/>
    <w:semiHidden/>
    <w:unhideWhenUsed/>
    <w:rsid w:val="00FD580A"/>
    <w:rPr>
      <w:rFonts w:ascii="Consolas" w:hAnsi="Consolas"/>
      <w:sz w:val="21"/>
      <w:szCs w:val="21"/>
    </w:rPr>
  </w:style>
  <w:style w:type="character" w:customStyle="1" w:styleId="PlainTextChar">
    <w:name w:val="Plain Text Char"/>
    <w:basedOn w:val="DefaultParagraphFont"/>
    <w:link w:val="PlainText"/>
    <w:uiPriority w:val="99"/>
    <w:semiHidden/>
    <w:rsid w:val="00FD580A"/>
    <w:rPr>
      <w:rFonts w:ascii="Consolas" w:eastAsia="Times New Roman" w:hAnsi="Consolas" w:cs="Times New Roman"/>
      <w:sz w:val="21"/>
      <w:szCs w:val="21"/>
    </w:rPr>
  </w:style>
  <w:style w:type="paragraph" w:styleId="Quote">
    <w:name w:val="Quote"/>
    <w:basedOn w:val="Normal"/>
    <w:next w:val="Normal"/>
    <w:link w:val="QuoteChar"/>
    <w:uiPriority w:val="29"/>
    <w:qFormat/>
    <w:rsid w:val="00FD580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D580A"/>
    <w:rPr>
      <w:rFonts w:ascii="Times New Roman" w:eastAsia="Times New Roman" w:hAnsi="Times New Roman" w:cs="Times New Roman"/>
      <w:i/>
      <w:iCs/>
      <w:color w:val="404040" w:themeColor="text1" w:themeTint="BF"/>
      <w:sz w:val="20"/>
      <w:szCs w:val="20"/>
    </w:rPr>
  </w:style>
  <w:style w:type="paragraph" w:styleId="Salutation">
    <w:name w:val="Salutation"/>
    <w:basedOn w:val="Normal"/>
    <w:next w:val="Normal"/>
    <w:link w:val="SalutationChar"/>
    <w:uiPriority w:val="99"/>
    <w:semiHidden/>
    <w:unhideWhenUsed/>
    <w:rsid w:val="00FD580A"/>
  </w:style>
  <w:style w:type="character" w:customStyle="1" w:styleId="SalutationChar">
    <w:name w:val="Salutation Char"/>
    <w:basedOn w:val="DefaultParagraphFont"/>
    <w:link w:val="Salutation"/>
    <w:uiPriority w:val="99"/>
    <w:semiHidden/>
    <w:rsid w:val="00FD580A"/>
    <w:rPr>
      <w:rFonts w:ascii="Times New Roman" w:eastAsia="Times New Roman" w:hAnsi="Times New Roman" w:cs="Times New Roman"/>
      <w:sz w:val="20"/>
      <w:szCs w:val="20"/>
    </w:rPr>
  </w:style>
  <w:style w:type="paragraph" w:styleId="Signature">
    <w:name w:val="Signature"/>
    <w:basedOn w:val="Normal"/>
    <w:link w:val="SignatureChar"/>
    <w:uiPriority w:val="99"/>
    <w:semiHidden/>
    <w:unhideWhenUsed/>
    <w:rsid w:val="00FD580A"/>
    <w:pPr>
      <w:ind w:left="4320"/>
    </w:pPr>
  </w:style>
  <w:style w:type="character" w:customStyle="1" w:styleId="SignatureChar">
    <w:name w:val="Signature Char"/>
    <w:basedOn w:val="DefaultParagraphFont"/>
    <w:link w:val="Signature"/>
    <w:uiPriority w:val="99"/>
    <w:semiHidden/>
    <w:rsid w:val="00FD580A"/>
    <w:rPr>
      <w:rFonts w:ascii="Times New Roman" w:eastAsia="Times New Roman" w:hAnsi="Times New Roman" w:cs="Times New Roman"/>
      <w:sz w:val="20"/>
      <w:szCs w:val="20"/>
    </w:rPr>
  </w:style>
  <w:style w:type="paragraph" w:styleId="Subtitle">
    <w:name w:val="Subtitle"/>
    <w:basedOn w:val="Normal"/>
    <w:next w:val="Normal"/>
    <w:link w:val="SubtitleChar"/>
    <w:uiPriority w:val="11"/>
    <w:qFormat/>
    <w:rsid w:val="00FD580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FD580A"/>
    <w:rPr>
      <w:rFonts w:eastAsiaTheme="minorEastAsia"/>
      <w:color w:val="5A5A5A" w:themeColor="text1" w:themeTint="A5"/>
      <w:spacing w:val="15"/>
    </w:rPr>
  </w:style>
  <w:style w:type="paragraph" w:styleId="Title">
    <w:name w:val="Title"/>
    <w:basedOn w:val="Normal"/>
    <w:next w:val="Normal"/>
    <w:link w:val="TitleChar"/>
    <w:uiPriority w:val="10"/>
    <w:qFormat/>
    <w:rsid w:val="00FD580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580A"/>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semiHidden/>
    <w:unhideWhenUsed/>
    <w:qFormat/>
    <w:rsid w:val="00FD580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A31513-9FA1-4E49-BC2D-342A88BF3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350</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The United Illuminating Company</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Hanane A.</dc:creator>
  <cp:keywords/>
  <dc:description/>
  <cp:lastModifiedBy>BRIAN PEREZ</cp:lastModifiedBy>
  <cp:revision>25</cp:revision>
  <cp:lastPrinted>2023-03-30T18:52:00Z</cp:lastPrinted>
  <dcterms:created xsi:type="dcterms:W3CDTF">2023-03-30T18:54:00Z</dcterms:created>
  <dcterms:modified xsi:type="dcterms:W3CDTF">2024-12-19T18:09:00Z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24b1752-a977-4927-b9e6-e48a43684aee_Enabled">
    <vt:lpwstr>true</vt:lpwstr>
  </property>
  <property fmtid="{D5CDD505-2E9C-101B-9397-08002B2CF9AE}" pid="3" name="MSIP_Label_624b1752-a977-4927-b9e6-e48a43684aee_SetDate">
    <vt:lpwstr>2022-03-21T11:47:34Z</vt:lpwstr>
  </property>
  <property fmtid="{D5CDD505-2E9C-101B-9397-08002B2CF9AE}" pid="4" name="MSIP_Label_624b1752-a977-4927-b9e6-e48a43684aee_Method">
    <vt:lpwstr>Privileged</vt:lpwstr>
  </property>
  <property fmtid="{D5CDD505-2E9C-101B-9397-08002B2CF9AE}" pid="5" name="MSIP_Label_624b1752-a977-4927-b9e6-e48a43684aee_Name">
    <vt:lpwstr>Public</vt:lpwstr>
  </property>
  <property fmtid="{D5CDD505-2E9C-101B-9397-08002B2CF9AE}" pid="6" name="MSIP_Label_624b1752-a977-4927-b9e6-e48a43684aee_SiteId">
    <vt:lpwstr>031a09bc-a2bf-44df-888e-4e09355b7a24</vt:lpwstr>
  </property>
  <property fmtid="{D5CDD505-2E9C-101B-9397-08002B2CF9AE}" pid="7" name="MSIP_Label_624b1752-a977-4927-b9e6-e48a43684aee_ActionId">
    <vt:lpwstr>87058fd1-f6b0-4da8-8d14-b92db6d4ffaa</vt:lpwstr>
  </property>
  <property fmtid="{D5CDD505-2E9C-101B-9397-08002B2CF9AE}" pid="8" name="MSIP_Label_624b1752-a977-4927-b9e6-e48a43684aee_ContentBits">
    <vt:lpwstr>0</vt:lpwstr>
  </property>
</Properties>
</file>